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B4A" w:rsidRPr="009F4EEE" w:rsidRDefault="00681871" w:rsidP="00D35B4A">
      <w:pPr>
        <w:pStyle w:val="a1"/>
        <w:rPr>
          <w:rFonts w:eastAsia="SimSun"/>
          <w:bCs w:val="0"/>
          <w:sz w:val="24"/>
          <w:lang w:eastAsia="zh-CN"/>
        </w:rPr>
      </w:pPr>
      <w:bookmarkStart w:id="0" w:name="_Ref399006623"/>
      <w:bookmarkStart w:id="1" w:name="_Toc92513360"/>
      <w:r w:rsidRPr="00681871">
        <w:rPr>
          <w:rFonts w:eastAsia="SimSun"/>
          <w:bCs w:val="0"/>
          <w:sz w:val="24"/>
          <w:lang w:eastAsia="zh-CN"/>
        </w:rPr>
        <w:t>3GPP TSG-RAN WG4 Meeting #94-e-Bis</w:t>
      </w:r>
      <w:r w:rsidR="00D35B4A">
        <w:rPr>
          <w:rFonts w:eastAsia="SimSun"/>
          <w:bCs w:val="0"/>
          <w:sz w:val="24"/>
          <w:lang w:eastAsia="zh-CN"/>
        </w:rPr>
        <w:t xml:space="preserve">                               </w:t>
      </w:r>
      <w:r>
        <w:rPr>
          <w:rFonts w:eastAsia="SimSun"/>
          <w:bCs w:val="0"/>
          <w:sz w:val="24"/>
          <w:lang w:eastAsia="zh-CN"/>
        </w:rPr>
        <w:t>R4-200</w:t>
      </w:r>
      <w:r w:rsidR="002212EA">
        <w:rPr>
          <w:rFonts w:eastAsia="SimSun"/>
          <w:bCs w:val="0"/>
          <w:sz w:val="24"/>
          <w:lang w:eastAsia="zh-CN"/>
        </w:rPr>
        <w:t>5033</w:t>
      </w:r>
      <w:bookmarkStart w:id="2" w:name="_GoBack"/>
      <w:bookmarkEnd w:id="2"/>
    </w:p>
    <w:p w:rsidR="00524F35" w:rsidRPr="00CA6411" w:rsidRDefault="00681871" w:rsidP="00524F35">
      <w:pPr>
        <w:pStyle w:val="Header"/>
        <w:tabs>
          <w:tab w:val="left" w:pos="8040"/>
        </w:tabs>
        <w:spacing w:line="280" w:lineRule="exact"/>
        <w:rPr>
          <w:rFonts w:cs="Arial"/>
          <w:sz w:val="24"/>
          <w:szCs w:val="24"/>
          <w:lang w:val="en-US"/>
        </w:rPr>
      </w:pPr>
      <w:bookmarkStart w:id="3" w:name="OLE_LINK49"/>
      <w:r w:rsidRPr="00681871">
        <w:rPr>
          <w:rFonts w:cs="Arial"/>
          <w:sz w:val="24"/>
          <w:szCs w:val="24"/>
          <w:lang w:val="en-US"/>
        </w:rPr>
        <w:t>Electronic Meeting, 20 – 30 April, 2020</w:t>
      </w:r>
      <w:bookmarkEnd w:id="3"/>
    </w:p>
    <w:p w:rsidR="005929A6" w:rsidRPr="00B16EEF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2F1914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4"/>
          <w:lang w:eastAsia="zh-CN"/>
        </w:rPr>
      </w:pPr>
      <w:r w:rsidRPr="002F1914">
        <w:rPr>
          <w:rFonts w:ascii="Arial" w:hAnsi="Arial" w:cs="Arial"/>
          <w:b/>
          <w:sz w:val="24"/>
        </w:rPr>
        <w:t xml:space="preserve">Source: </w:t>
      </w:r>
      <w:r w:rsidRPr="002F1914">
        <w:rPr>
          <w:rFonts w:ascii="Arial" w:hAnsi="Arial" w:cs="Arial"/>
          <w:b/>
          <w:sz w:val="24"/>
        </w:rPr>
        <w:tab/>
      </w:r>
      <w:r w:rsidR="00DB2FCE" w:rsidRPr="002F1914">
        <w:rPr>
          <w:rFonts w:ascii="Arial" w:hAnsi="Arial" w:cs="Arial"/>
          <w:sz w:val="24"/>
        </w:rPr>
        <w:t>Skyworks Solutions, Inc.</w:t>
      </w:r>
    </w:p>
    <w:p w:rsidR="005929A6" w:rsidRPr="002F1914" w:rsidRDefault="005929A6" w:rsidP="00987DF6">
      <w:pPr>
        <w:ind w:left="1985" w:hanging="1985"/>
        <w:rPr>
          <w:rFonts w:ascii="Arial" w:eastAsia="SimSun" w:hAnsi="Arial" w:cs="Arial"/>
          <w:sz w:val="24"/>
          <w:lang w:eastAsia="zh-CN"/>
        </w:rPr>
      </w:pPr>
      <w:r w:rsidRPr="002F1914">
        <w:rPr>
          <w:rFonts w:ascii="Arial" w:hAnsi="Arial" w:cs="Arial"/>
          <w:b/>
          <w:sz w:val="24"/>
        </w:rPr>
        <w:t>Title:</w:t>
      </w:r>
      <w:r w:rsidRPr="002F1914">
        <w:rPr>
          <w:rFonts w:ascii="Arial" w:hAnsi="Arial" w:cs="Arial"/>
          <w:sz w:val="24"/>
        </w:rPr>
        <w:t xml:space="preserve"> </w:t>
      </w:r>
      <w:r w:rsidRPr="002F1914">
        <w:rPr>
          <w:rFonts w:ascii="Arial" w:hAnsi="Arial" w:cs="Arial"/>
          <w:sz w:val="24"/>
        </w:rPr>
        <w:tab/>
      </w:r>
      <w:r w:rsidR="003F7489">
        <w:rPr>
          <w:rFonts w:ascii="Arial" w:eastAsia="SimSun" w:hAnsi="Arial" w:cs="Arial"/>
          <w:sz w:val="24"/>
          <w:lang w:eastAsia="zh-CN"/>
        </w:rPr>
        <w:t>n1 50MHz</w:t>
      </w:r>
      <w:r w:rsidR="004124E7" w:rsidRPr="002F1914">
        <w:rPr>
          <w:rFonts w:ascii="Arial" w:eastAsia="SimSun" w:hAnsi="Arial" w:cs="Arial"/>
          <w:sz w:val="24"/>
          <w:lang w:eastAsia="zh-CN"/>
        </w:rPr>
        <w:t xml:space="preserve"> REFSENS</w:t>
      </w:r>
      <w:r w:rsidR="00A343DE">
        <w:rPr>
          <w:rFonts w:ascii="Arial" w:eastAsia="SimSun" w:hAnsi="Arial" w:cs="Arial"/>
          <w:sz w:val="24"/>
          <w:lang w:eastAsia="zh-CN"/>
        </w:rPr>
        <w:t xml:space="preserve"> and Band n34 P</w:t>
      </w:r>
      <w:r w:rsidR="004124E7">
        <w:rPr>
          <w:rFonts w:ascii="Arial" w:eastAsia="SimSun" w:hAnsi="Arial" w:cs="Arial"/>
          <w:sz w:val="24"/>
          <w:lang w:eastAsia="zh-CN"/>
        </w:rPr>
        <w:t>rotection</w:t>
      </w:r>
      <w:r w:rsidR="003F7489">
        <w:rPr>
          <w:rFonts w:ascii="Arial" w:eastAsia="SimSun" w:hAnsi="Arial" w:cs="Arial"/>
          <w:sz w:val="24"/>
          <w:lang w:eastAsia="zh-CN"/>
        </w:rPr>
        <w:t xml:space="preserve"> Measurements</w:t>
      </w:r>
    </w:p>
    <w:p w:rsidR="004124E7" w:rsidRPr="002F1914" w:rsidRDefault="005929A6" w:rsidP="004124E7">
      <w:pPr>
        <w:tabs>
          <w:tab w:val="left" w:pos="1985"/>
        </w:tabs>
        <w:jc w:val="both"/>
        <w:rPr>
          <w:rFonts w:ascii="Arial" w:eastAsia="SimSun" w:hAnsi="Arial" w:cs="Arial"/>
          <w:sz w:val="24"/>
          <w:lang w:eastAsia="zh-CN"/>
        </w:rPr>
      </w:pPr>
      <w:r w:rsidRPr="002F1914">
        <w:rPr>
          <w:rFonts w:ascii="Arial" w:hAnsi="Arial" w:cs="Arial"/>
          <w:b/>
          <w:sz w:val="24"/>
        </w:rPr>
        <w:t>Agen</w:t>
      </w:r>
      <w:r w:rsidR="007B3E89" w:rsidRPr="002F1914">
        <w:rPr>
          <w:rFonts w:ascii="Arial" w:eastAsia="SimSun" w:hAnsi="Arial" w:cs="Arial" w:hint="eastAsia"/>
          <w:b/>
          <w:sz w:val="24"/>
          <w:lang w:eastAsia="zh-CN"/>
        </w:rPr>
        <w:t>d</w:t>
      </w:r>
      <w:r w:rsidRPr="002F1914">
        <w:rPr>
          <w:rFonts w:ascii="Arial" w:hAnsi="Arial" w:cs="Arial"/>
          <w:b/>
          <w:sz w:val="24"/>
        </w:rPr>
        <w:t>a Item:</w:t>
      </w:r>
      <w:r w:rsidR="00291E51" w:rsidRPr="002F1914">
        <w:rPr>
          <w:rFonts w:ascii="Arial" w:hAnsi="Arial" w:cs="Arial"/>
          <w:sz w:val="24"/>
        </w:rPr>
        <w:tab/>
      </w:r>
      <w:bookmarkStart w:id="4" w:name="OLE_LINK1"/>
      <w:r w:rsidR="00214973" w:rsidRPr="00214973">
        <w:rPr>
          <w:rFonts w:ascii="Arial" w:hAnsi="Arial" w:cs="Arial"/>
          <w:sz w:val="24"/>
        </w:rPr>
        <w:t>8.17.1</w:t>
      </w:r>
      <w:bookmarkEnd w:id="4"/>
      <w:r w:rsidR="00214973" w:rsidRPr="00214973">
        <w:rPr>
          <w:rFonts w:ascii="Arial" w:hAnsi="Arial" w:cs="Arial"/>
          <w:sz w:val="24"/>
        </w:rPr>
        <w:tab/>
        <w:t>UE RF (38.101-1)</w:t>
      </w:r>
      <w:r w:rsidR="00214973" w:rsidRPr="00214973">
        <w:rPr>
          <w:rFonts w:ascii="Arial" w:hAnsi="Arial" w:cs="Arial"/>
          <w:sz w:val="24"/>
        </w:rPr>
        <w:tab/>
        <w:t>[NR_n1_BW2-Core]</w:t>
      </w:r>
    </w:p>
    <w:p w:rsidR="005929A6" w:rsidRPr="002F1914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4"/>
          <w:lang w:eastAsia="zh-CN"/>
        </w:rPr>
      </w:pPr>
      <w:r w:rsidRPr="002F1914">
        <w:rPr>
          <w:rFonts w:ascii="Arial" w:hAnsi="Arial" w:cs="Arial"/>
          <w:b/>
          <w:sz w:val="24"/>
        </w:rPr>
        <w:t>Document for:</w:t>
      </w:r>
      <w:r w:rsidRPr="002F1914">
        <w:rPr>
          <w:rFonts w:ascii="Arial" w:hAnsi="Arial" w:cs="Arial"/>
          <w:sz w:val="24"/>
        </w:rPr>
        <w:tab/>
      </w:r>
      <w:r w:rsidR="00214973">
        <w:rPr>
          <w:rFonts w:ascii="Arial" w:eastAsia="SimSun" w:hAnsi="Arial" w:cs="Arial"/>
          <w:sz w:val="24"/>
          <w:lang w:eastAsia="zh-CN"/>
        </w:rPr>
        <w:t>Discussion</w:t>
      </w:r>
    </w:p>
    <w:bookmarkEnd w:id="0"/>
    <w:bookmarkEnd w:id="1"/>
    <w:p w:rsidR="00FC0076" w:rsidRPr="00B16EEF" w:rsidRDefault="007726F1" w:rsidP="004065E5">
      <w:pPr>
        <w:pStyle w:val="Heading1"/>
      </w:pPr>
      <w:r w:rsidRPr="00B16EEF">
        <w:t>Introduction</w:t>
      </w:r>
    </w:p>
    <w:p w:rsidR="001A570A" w:rsidRDefault="00F14A17" w:rsidP="002B0DC4">
      <w:pPr>
        <w:jc w:val="both"/>
        <w:rPr>
          <w:rFonts w:eastAsia="SimSun"/>
          <w:sz w:val="22"/>
          <w:lang w:val="en-US" w:eastAsia="zh-CN"/>
        </w:rPr>
      </w:pPr>
      <w:r w:rsidRPr="002F1914">
        <w:rPr>
          <w:rFonts w:eastAsia="SimSun"/>
          <w:sz w:val="22"/>
          <w:lang w:val="en-US" w:eastAsia="zh-CN"/>
        </w:rPr>
        <w:t>At RAN</w:t>
      </w:r>
      <w:r w:rsidR="003F7489">
        <w:rPr>
          <w:rFonts w:eastAsia="SimSun"/>
          <w:sz w:val="22"/>
          <w:lang w:val="en-US" w:eastAsia="zh-CN"/>
        </w:rPr>
        <w:t>4 #94-e, WF [1] agreed on n1 50MHz REFSENS values and invited companies to present A-MPR results</w:t>
      </w:r>
      <w:r w:rsidR="00A325E0">
        <w:rPr>
          <w:rFonts w:eastAsia="SimSun"/>
          <w:sz w:val="22"/>
          <w:lang w:val="en-US" w:eastAsia="zh-CN"/>
        </w:rPr>
        <w:t>.</w:t>
      </w:r>
      <w:r w:rsidR="003F7489">
        <w:rPr>
          <w:rFonts w:eastAsia="SimSun"/>
          <w:sz w:val="22"/>
          <w:lang w:val="en-US" w:eastAsia="zh-CN"/>
        </w:rPr>
        <w:t xml:space="preserve"> This contribution presents MSD measurements that confirm the validity of the 50MHz n1 REFSENS levels and a limited Power Amplifier (PA) back-off levels required to protect band 34. Measurements could not be completed prior to deadline and will be uploaded as soon as possible.</w:t>
      </w:r>
    </w:p>
    <w:p w:rsidR="002B0DC4" w:rsidRPr="002B0DC4" w:rsidRDefault="008453F4" w:rsidP="002B0DC4">
      <w:pPr>
        <w:pStyle w:val="Heading1"/>
      </w:pPr>
      <w:r>
        <w:t>Experimental M</w:t>
      </w:r>
      <w:r w:rsidR="002B0DC4">
        <w:t>easurements</w:t>
      </w:r>
    </w:p>
    <w:p w:rsidR="002F1914" w:rsidRDefault="002F1914" w:rsidP="002F1914">
      <w:pPr>
        <w:pStyle w:val="Heading2"/>
        <w:spacing w:after="240"/>
        <w:jc w:val="both"/>
      </w:pPr>
      <w:r>
        <w:t>Power Amplifier Calibration and Test Waveforms</w:t>
      </w:r>
    </w:p>
    <w:p w:rsidR="002F1914" w:rsidRPr="00214973" w:rsidRDefault="002F1914" w:rsidP="00214973">
      <w:pPr>
        <w:contextualSpacing/>
        <w:jc w:val="both"/>
        <w:rPr>
          <w:sz w:val="22"/>
        </w:rPr>
      </w:pPr>
      <w:r w:rsidRPr="00214973">
        <w:rPr>
          <w:sz w:val="22"/>
        </w:rPr>
        <w:t xml:space="preserve">A </w:t>
      </w:r>
      <w:r w:rsidR="004124E7" w:rsidRPr="00214973">
        <w:rPr>
          <w:sz w:val="22"/>
        </w:rPr>
        <w:t>band 1</w:t>
      </w:r>
      <w:r w:rsidRPr="00214973">
        <w:rPr>
          <w:sz w:val="22"/>
        </w:rPr>
        <w:t xml:space="preserve"> power amplifier (PA) is calibrated to meet 1 dB MPR using a 100 RB QPSK DFT-s-OFDM SCS 15kHz with RBs allocated at </w:t>
      </w:r>
      <w:r w:rsidR="00656CF6" w:rsidRPr="00214973">
        <w:rPr>
          <w:sz w:val="22"/>
        </w:rPr>
        <w:t xml:space="preserve">the </w:t>
      </w:r>
      <w:r w:rsidRPr="00214973">
        <w:rPr>
          <w:sz w:val="22"/>
        </w:rPr>
        <w:t>channel edge.</w:t>
      </w:r>
    </w:p>
    <w:p w:rsidR="00FA679A" w:rsidRPr="002F1914" w:rsidRDefault="00FA679A" w:rsidP="00214973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2F1914">
        <w:rPr>
          <w:rFonts w:ascii="Times New Roman" w:hAnsi="Times New Roman" w:cs="Times New Roman"/>
          <w:sz w:val="22"/>
          <w:szCs w:val="20"/>
        </w:rPr>
        <w:t xml:space="preserve">Image and Local Oscillator (LO) rejection is set to -28 </w:t>
      </w:r>
      <w:proofErr w:type="spellStart"/>
      <w:r w:rsidRPr="002F1914">
        <w:rPr>
          <w:rFonts w:ascii="Times New Roman" w:hAnsi="Times New Roman" w:cs="Times New Roman"/>
          <w:sz w:val="22"/>
          <w:szCs w:val="20"/>
        </w:rPr>
        <w:t>dBc</w:t>
      </w:r>
      <w:proofErr w:type="spellEnd"/>
      <w:r w:rsidR="003750C1">
        <w:rPr>
          <w:rFonts w:ascii="Times New Roman" w:hAnsi="Times New Roman" w:cs="Times New Roman"/>
          <w:sz w:val="22"/>
          <w:szCs w:val="20"/>
        </w:rPr>
        <w:t>;</w:t>
      </w:r>
    </w:p>
    <w:p w:rsidR="00FA679A" w:rsidRPr="002F1914" w:rsidRDefault="00FA679A" w:rsidP="00214973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2F1914">
        <w:rPr>
          <w:rFonts w:ascii="Times New Roman" w:hAnsi="Times New Roman" w:cs="Times New Roman"/>
          <w:sz w:val="22"/>
          <w:szCs w:val="20"/>
        </w:rPr>
        <w:t>Cou</w:t>
      </w:r>
      <w:r w:rsidR="003750C1">
        <w:rPr>
          <w:rFonts w:ascii="Times New Roman" w:hAnsi="Times New Roman" w:cs="Times New Roman"/>
          <w:sz w:val="22"/>
          <w:szCs w:val="20"/>
        </w:rPr>
        <w:t xml:space="preserve">nter-IM3 (C-IM3) set to -60 </w:t>
      </w:r>
      <w:proofErr w:type="spellStart"/>
      <w:r w:rsidR="003750C1">
        <w:rPr>
          <w:rFonts w:ascii="Times New Roman" w:hAnsi="Times New Roman" w:cs="Times New Roman"/>
          <w:sz w:val="22"/>
          <w:szCs w:val="20"/>
        </w:rPr>
        <w:t>dBc</w:t>
      </w:r>
      <w:proofErr w:type="spellEnd"/>
      <w:r w:rsidR="003750C1">
        <w:rPr>
          <w:rFonts w:ascii="Times New Roman" w:hAnsi="Times New Roman" w:cs="Times New Roman"/>
          <w:sz w:val="22"/>
          <w:szCs w:val="20"/>
        </w:rPr>
        <w:t>;</w:t>
      </w:r>
    </w:p>
    <w:p w:rsidR="00FA679A" w:rsidRPr="002F1914" w:rsidRDefault="00FA679A" w:rsidP="00214973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2F1914">
        <w:rPr>
          <w:rFonts w:ascii="Times New Roman" w:hAnsi="Times New Roman" w:cs="Times New Roman"/>
          <w:sz w:val="22"/>
          <w:szCs w:val="20"/>
        </w:rPr>
        <w:t>Cou</w:t>
      </w:r>
      <w:r w:rsidR="003750C1">
        <w:rPr>
          <w:rFonts w:ascii="Times New Roman" w:hAnsi="Times New Roman" w:cs="Times New Roman"/>
          <w:sz w:val="22"/>
          <w:szCs w:val="20"/>
        </w:rPr>
        <w:t xml:space="preserve">nter-IM5 (C-IM5) set to -70 </w:t>
      </w:r>
      <w:proofErr w:type="spellStart"/>
      <w:r w:rsidR="003750C1">
        <w:rPr>
          <w:rFonts w:ascii="Times New Roman" w:hAnsi="Times New Roman" w:cs="Times New Roman"/>
          <w:sz w:val="22"/>
          <w:szCs w:val="20"/>
        </w:rPr>
        <w:t>dBc</w:t>
      </w:r>
      <w:proofErr w:type="spellEnd"/>
      <w:r w:rsidR="003750C1">
        <w:rPr>
          <w:rFonts w:ascii="Times New Roman" w:hAnsi="Times New Roman" w:cs="Times New Roman"/>
          <w:sz w:val="22"/>
          <w:szCs w:val="20"/>
        </w:rPr>
        <w:t>.</w:t>
      </w:r>
    </w:p>
    <w:p w:rsidR="002F1914" w:rsidRPr="002F1914" w:rsidRDefault="002F1914" w:rsidP="002F1914">
      <w:pPr>
        <w:pStyle w:val="ListParagraph"/>
        <w:ind w:left="1440" w:firstLine="440"/>
        <w:jc w:val="both"/>
        <w:rPr>
          <w:rFonts w:ascii="Times New Roman" w:hAnsi="Times New Roman" w:cs="Times New Roman"/>
          <w:sz w:val="22"/>
          <w:szCs w:val="20"/>
        </w:rPr>
      </w:pPr>
    </w:p>
    <w:p w:rsidR="00131F38" w:rsidRDefault="00214973" w:rsidP="00131F38">
      <w:pPr>
        <w:pStyle w:val="Heading2"/>
        <w:spacing w:after="240"/>
        <w:jc w:val="both"/>
      </w:pPr>
      <w:r>
        <w:t xml:space="preserve">MSD </w:t>
      </w:r>
      <w:r w:rsidR="008453F4">
        <w:t>Measurement R</w:t>
      </w:r>
      <w:r w:rsidR="00131F38">
        <w:t>esults</w:t>
      </w:r>
    </w:p>
    <w:p w:rsidR="00214973" w:rsidRPr="00214973" w:rsidRDefault="00214973" w:rsidP="00214973">
      <w:pPr>
        <w:contextualSpacing/>
        <w:jc w:val="both"/>
        <w:rPr>
          <w:sz w:val="22"/>
        </w:rPr>
      </w:pPr>
      <w:proofErr w:type="spellStart"/>
      <w:r w:rsidRPr="00214973">
        <w:rPr>
          <w:sz w:val="22"/>
        </w:rPr>
        <w:t>Tx</w:t>
      </w:r>
      <w:proofErr w:type="spellEnd"/>
      <w:r w:rsidRPr="00214973">
        <w:rPr>
          <w:sz w:val="22"/>
        </w:rPr>
        <w:t xml:space="preserve"> noise in Rx band power level measurements</w:t>
      </w:r>
      <w:r>
        <w:rPr>
          <w:sz w:val="22"/>
        </w:rPr>
        <w:t xml:space="preserve"> are performed with a </w:t>
      </w:r>
      <w:r w:rsidRPr="004124E7">
        <w:rPr>
          <w:sz w:val="22"/>
        </w:rPr>
        <w:t>QPSK DFT-s-OFDM SCS 15 kHz</w:t>
      </w:r>
      <w:r>
        <w:rPr>
          <w:sz w:val="22"/>
        </w:rPr>
        <w:t>,</w:t>
      </w:r>
      <w:r w:rsidRPr="004124E7">
        <w:rPr>
          <w:sz w:val="22"/>
        </w:rPr>
        <w:t xml:space="preserve"> 128RB</w:t>
      </w:r>
      <w:r w:rsidRPr="00214973">
        <w:rPr>
          <w:sz w:val="22"/>
        </w:rPr>
        <w:t xml:space="preserve"> waveform for which the allocated Resource Blocks (RBs) are located as close as possible to the downlink operating band but confined within the transmission bandwidth configuration for the channel bandwidth.</w:t>
      </w:r>
    </w:p>
    <w:p w:rsidR="00214973" w:rsidRDefault="00214973" w:rsidP="00FA679A">
      <w:pPr>
        <w:contextualSpacing/>
        <w:jc w:val="both"/>
        <w:rPr>
          <w:sz w:val="22"/>
          <w:szCs w:val="22"/>
        </w:rPr>
      </w:pPr>
    </w:p>
    <w:p w:rsidR="00131F38" w:rsidRDefault="00214973" w:rsidP="00FA679A">
      <w:p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The measured TX noise level</w:t>
      </w:r>
      <w:r w:rsidR="0004461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in RX band are -48.4 </w:t>
      </w:r>
      <w:proofErr w:type="spellStart"/>
      <w:r>
        <w:rPr>
          <w:sz w:val="22"/>
          <w:szCs w:val="22"/>
        </w:rPr>
        <w:t>dBm</w:t>
      </w:r>
      <w:proofErr w:type="spellEnd"/>
      <w:r>
        <w:rPr>
          <w:sz w:val="22"/>
          <w:szCs w:val="22"/>
        </w:rPr>
        <w:t>.</w:t>
      </w:r>
    </w:p>
    <w:p w:rsidR="002B0DC4" w:rsidRDefault="008453F4" w:rsidP="002B0DC4">
      <w:pPr>
        <w:pStyle w:val="Heading1"/>
      </w:pPr>
      <w:r>
        <w:t>MSD and Reference Sensitivity E</w:t>
      </w:r>
      <w:r w:rsidR="002B0DC4">
        <w:t>stimation</w:t>
      </w:r>
    </w:p>
    <w:p w:rsidR="002B0DC4" w:rsidRPr="002F1914" w:rsidRDefault="002B0DC4" w:rsidP="002B0DC4">
      <w:pPr>
        <w:jc w:val="both"/>
        <w:rPr>
          <w:sz w:val="22"/>
          <w:szCs w:val="22"/>
        </w:rPr>
      </w:pPr>
      <w:r w:rsidRPr="002F1914">
        <w:rPr>
          <w:sz w:val="22"/>
          <w:szCs w:val="22"/>
        </w:rPr>
        <w:t>We assume:</w:t>
      </w:r>
    </w:p>
    <w:p w:rsidR="002B0DC4" w:rsidRPr="002F1914" w:rsidRDefault="002B0DC4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F1914">
        <w:rPr>
          <w:rFonts w:ascii="Times New Roman" w:hAnsi="Times New Roman" w:cs="Times New Roman"/>
          <w:sz w:val="22"/>
          <w:szCs w:val="22"/>
        </w:rPr>
        <w:t xml:space="preserve">50 dB </w:t>
      </w:r>
      <w:proofErr w:type="spellStart"/>
      <w:r w:rsidR="00656CF6">
        <w:rPr>
          <w:rFonts w:ascii="Times New Roman" w:hAnsi="Times New Roman" w:cs="Times New Roman"/>
          <w:sz w:val="22"/>
          <w:szCs w:val="22"/>
        </w:rPr>
        <w:t>Tx</w:t>
      </w:r>
      <w:proofErr w:type="spellEnd"/>
      <w:r w:rsidR="00656CF6">
        <w:rPr>
          <w:rFonts w:ascii="Times New Roman" w:hAnsi="Times New Roman" w:cs="Times New Roman"/>
          <w:sz w:val="22"/>
          <w:szCs w:val="22"/>
        </w:rPr>
        <w:t xml:space="preserve"> to RX and </w:t>
      </w:r>
      <w:proofErr w:type="spellStart"/>
      <w:r w:rsidR="00656CF6">
        <w:rPr>
          <w:rFonts w:ascii="Times New Roman" w:hAnsi="Times New Roman" w:cs="Times New Roman"/>
          <w:sz w:val="22"/>
          <w:szCs w:val="22"/>
        </w:rPr>
        <w:t>Tx</w:t>
      </w:r>
      <w:proofErr w:type="spellEnd"/>
      <w:r w:rsidR="00656CF6">
        <w:rPr>
          <w:rFonts w:ascii="Times New Roman" w:hAnsi="Times New Roman" w:cs="Times New Roman"/>
          <w:sz w:val="22"/>
          <w:szCs w:val="22"/>
        </w:rPr>
        <w:t xml:space="preserve"> to Antenna</w:t>
      </w:r>
      <w:r w:rsidRPr="002F1914">
        <w:rPr>
          <w:rFonts w:ascii="Times New Roman" w:hAnsi="Times New Roman" w:cs="Times New Roman"/>
          <w:sz w:val="22"/>
          <w:szCs w:val="22"/>
        </w:rPr>
        <w:t xml:space="preserve"> duplexer rejection in Rx b</w:t>
      </w:r>
      <w:r w:rsidR="003750C1">
        <w:rPr>
          <w:rFonts w:ascii="Times New Roman" w:hAnsi="Times New Roman" w:cs="Times New Roman"/>
          <w:sz w:val="22"/>
          <w:szCs w:val="22"/>
        </w:rPr>
        <w:t>and, as a worst case assumption;</w:t>
      </w:r>
    </w:p>
    <w:p w:rsidR="002B0DC4" w:rsidRPr="002F1914" w:rsidRDefault="002B0DC4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F1914">
        <w:rPr>
          <w:rFonts w:ascii="Times New Roman" w:hAnsi="Times New Roman" w:cs="Times New Roman"/>
          <w:sz w:val="22"/>
          <w:szCs w:val="22"/>
        </w:rPr>
        <w:t>10 dB Primary antenna</w:t>
      </w:r>
      <w:r w:rsidR="003750C1">
        <w:rPr>
          <w:rFonts w:ascii="Times New Roman" w:hAnsi="Times New Roman" w:cs="Times New Roman"/>
          <w:sz w:val="22"/>
          <w:szCs w:val="22"/>
        </w:rPr>
        <w:t xml:space="preserve"> to diversity antenna isolation;</w:t>
      </w:r>
    </w:p>
    <w:p w:rsidR="002B0DC4" w:rsidRPr="002F1914" w:rsidRDefault="003750C1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 dB Post PA loss;</w:t>
      </w:r>
    </w:p>
    <w:p w:rsidR="002B0DC4" w:rsidRPr="002F1914" w:rsidRDefault="002B0DC4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F1914">
        <w:rPr>
          <w:rFonts w:ascii="Times New Roman" w:hAnsi="Times New Roman" w:cs="Times New Roman"/>
          <w:sz w:val="22"/>
          <w:szCs w:val="22"/>
        </w:rPr>
        <w:t xml:space="preserve">4 dB Antenna to LNA </w:t>
      </w:r>
      <w:r w:rsidR="003750C1">
        <w:rPr>
          <w:rFonts w:ascii="Times New Roman" w:hAnsi="Times New Roman" w:cs="Times New Roman"/>
          <w:sz w:val="22"/>
          <w:szCs w:val="22"/>
        </w:rPr>
        <w:t>front-end losses;</w:t>
      </w:r>
    </w:p>
    <w:p w:rsidR="002B0DC4" w:rsidRPr="002F1914" w:rsidRDefault="003750C1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 dB Antenna diversity gain;</w:t>
      </w:r>
    </w:p>
    <w:p w:rsidR="002B0DC4" w:rsidRPr="002F1914" w:rsidRDefault="003750C1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-1 dB SNR; and</w:t>
      </w:r>
    </w:p>
    <w:p w:rsidR="002B0DC4" w:rsidRDefault="002B0DC4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F1914">
        <w:rPr>
          <w:rFonts w:ascii="Times New Roman" w:hAnsi="Times New Roman" w:cs="Times New Roman"/>
          <w:sz w:val="22"/>
          <w:szCs w:val="22"/>
        </w:rPr>
        <w:t>Previously agreed rules to compute correlated and uncorrelated MRC contributions.</w:t>
      </w:r>
    </w:p>
    <w:p w:rsidR="005B06F5" w:rsidRPr="005B06F5" w:rsidRDefault="00632720" w:rsidP="00632720">
      <w:pPr>
        <w:rPr>
          <w:sz w:val="22"/>
          <w:szCs w:val="22"/>
        </w:rPr>
      </w:pPr>
      <w:r>
        <w:rPr>
          <w:sz w:val="22"/>
          <w:szCs w:val="22"/>
        </w:rPr>
        <w:lastRenderedPageBreak/>
        <w:fldChar w:fldCharType="begin"/>
      </w:r>
      <w:r>
        <w:rPr>
          <w:sz w:val="22"/>
          <w:szCs w:val="22"/>
        </w:rPr>
        <w:instrText xml:space="preserve"> REF _Ref37433299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 w:rsidR="005B06F5">
        <w:rPr>
          <w:sz w:val="22"/>
          <w:szCs w:val="22"/>
        </w:rPr>
        <w:t>below</w:t>
      </w:r>
      <w:r w:rsidR="00B30CA8" w:rsidRPr="00B30CA8">
        <w:rPr>
          <w:sz w:val="22"/>
          <w:szCs w:val="22"/>
        </w:rPr>
        <w:t xml:space="preserve"> shows </w:t>
      </w:r>
      <w:r w:rsidR="005B06F5">
        <w:rPr>
          <w:sz w:val="22"/>
          <w:szCs w:val="22"/>
        </w:rPr>
        <w:t>summ</w:t>
      </w:r>
      <w:r w:rsidR="00656CF6">
        <w:rPr>
          <w:sz w:val="22"/>
          <w:szCs w:val="22"/>
        </w:rPr>
        <w:t>a</w:t>
      </w:r>
      <w:r w:rsidR="005B06F5">
        <w:rPr>
          <w:sz w:val="22"/>
          <w:szCs w:val="22"/>
        </w:rPr>
        <w:t>rizes the MSD analysis and shows that</w:t>
      </w:r>
      <w:r w:rsidR="00214973">
        <w:rPr>
          <w:sz w:val="22"/>
          <w:szCs w:val="22"/>
        </w:rPr>
        <w:t xml:space="preserve"> the n1 MSD levels for 50MHz</w:t>
      </w:r>
      <w:r w:rsidR="00D02EA9">
        <w:rPr>
          <w:sz w:val="22"/>
          <w:szCs w:val="22"/>
        </w:rPr>
        <w:t xml:space="preserve"> operation is approximately 0.5</w:t>
      </w:r>
      <w:r w:rsidR="00214973">
        <w:rPr>
          <w:sz w:val="22"/>
          <w:szCs w:val="22"/>
        </w:rPr>
        <w:t>dB.</w:t>
      </w:r>
    </w:p>
    <w:p w:rsidR="005B06F5" w:rsidRDefault="00214973" w:rsidP="00214973">
      <w:pPr>
        <w:jc w:val="center"/>
        <w:rPr>
          <w:b/>
          <w:sz w:val="22"/>
          <w:szCs w:val="22"/>
        </w:rPr>
      </w:pPr>
      <w:r w:rsidRPr="00214973">
        <w:rPr>
          <w:noProof/>
          <w:lang w:val="en-US"/>
        </w:rPr>
        <w:drawing>
          <wp:inline distT="0" distB="0" distL="0" distR="0" wp14:anchorId="394F90F5" wp14:editId="4323544F">
            <wp:extent cx="3304309" cy="237071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11933" cy="2376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06F5" w:rsidRDefault="005B06F5" w:rsidP="00E928F7">
      <w:pPr>
        <w:pStyle w:val="Caption"/>
        <w:jc w:val="center"/>
      </w:pPr>
      <w:bookmarkStart w:id="5" w:name="_Ref3743329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32720">
        <w:rPr>
          <w:noProof/>
        </w:rPr>
        <w:t>1</w:t>
      </w:r>
      <w:r>
        <w:fldChar w:fldCharType="end"/>
      </w:r>
      <w:bookmarkEnd w:id="5"/>
      <w:r>
        <w:t xml:space="preserve">: n1 MSD analysis for </w:t>
      </w:r>
      <w:r w:rsidR="00214973">
        <w:t>5</w:t>
      </w:r>
      <w:r>
        <w:t>0 MHz CBW</w:t>
      </w:r>
    </w:p>
    <w:p w:rsidR="005B06F5" w:rsidRDefault="005B06F5" w:rsidP="005B06F5">
      <w:r>
        <w:t>Considering the less than 0.5 dB MSD levels, we</w:t>
      </w:r>
      <w:r w:rsidR="003750C1">
        <w:t xml:space="preserve"> confirm the</w:t>
      </w:r>
      <w:r w:rsidR="003E6B61">
        <w:t xml:space="preserve"> agreed REFSENS levels for </w:t>
      </w:r>
      <w:r w:rsidR="00214973">
        <w:t>50MHz in WF [1].</w:t>
      </w:r>
    </w:p>
    <w:p w:rsidR="00214973" w:rsidRDefault="00214973" w:rsidP="00214973">
      <w:pPr>
        <w:spacing w:after="0"/>
        <w:rPr>
          <w:b/>
        </w:rPr>
      </w:pPr>
      <w:r w:rsidRPr="008453F4">
        <w:rPr>
          <w:b/>
        </w:rPr>
        <w:t xml:space="preserve">Observation 1: </w:t>
      </w:r>
    </w:p>
    <w:p w:rsidR="00214973" w:rsidRPr="00214973" w:rsidRDefault="001D5712" w:rsidP="00214973">
      <w:pPr>
        <w:spacing w:after="0"/>
      </w:pPr>
      <w:r>
        <w:t>Less than 0.5 dB desensitization</w:t>
      </w:r>
      <w:r w:rsidR="00214973">
        <w:t xml:space="preserve"> is measured for n1 operation and 50MHz channel bandwid</w:t>
      </w:r>
      <w:r w:rsidR="005808BC">
        <w:t>th, thereby confirming values proposed in [1].</w:t>
      </w:r>
    </w:p>
    <w:p w:rsidR="00C5797C" w:rsidRDefault="008453F4" w:rsidP="00C5797C">
      <w:pPr>
        <w:pStyle w:val="Heading1"/>
      </w:pPr>
      <w:r>
        <w:t>Band 34 P</w:t>
      </w:r>
      <w:r w:rsidR="00C5797C">
        <w:t>rotection</w:t>
      </w:r>
      <w:r w:rsidR="00632720">
        <w:t xml:space="preserve"> PA Back-off Levels</w:t>
      </w:r>
    </w:p>
    <w:p w:rsidR="00C5797C" w:rsidRDefault="00C5797C" w:rsidP="00C5797C">
      <w:r>
        <w:t>For band 34 protection, we assume a worst case filter rejection of 11dB.</w:t>
      </w:r>
    </w:p>
    <w:p w:rsidR="00C5797C" w:rsidRDefault="00C5797C" w:rsidP="00C5797C">
      <w:r>
        <w:t>Measurements are performed with the following RF parameters:</w:t>
      </w:r>
    </w:p>
    <w:p w:rsidR="00C5797C" w:rsidRPr="001C5F90" w:rsidRDefault="00C5797C" w:rsidP="001C5F90">
      <w:pPr>
        <w:contextualSpacing/>
        <w:jc w:val="both"/>
        <w:rPr>
          <w:sz w:val="22"/>
        </w:rPr>
      </w:pPr>
      <w:r w:rsidRPr="001C5F90">
        <w:rPr>
          <w:sz w:val="22"/>
        </w:rPr>
        <w:t>A band 1 power amplifier (PA) is calibrated to meet 1 dB MPR using a 100 RB QPSK DFT-s-OFDM SCS 15kHz with RBs allocated at channel edge.</w:t>
      </w:r>
    </w:p>
    <w:p w:rsidR="00C5797C" w:rsidRPr="00C5797C" w:rsidRDefault="00C5797C" w:rsidP="005808BC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C5797C">
        <w:rPr>
          <w:rFonts w:ascii="Times New Roman" w:hAnsi="Times New Roman" w:cs="Times New Roman"/>
          <w:sz w:val="22"/>
          <w:szCs w:val="20"/>
        </w:rPr>
        <w:t xml:space="preserve">Image and Local Oscillator (LO) rejection is set to -28 </w:t>
      </w:r>
      <w:proofErr w:type="spellStart"/>
      <w:r w:rsidRPr="00C5797C">
        <w:rPr>
          <w:rFonts w:ascii="Times New Roman" w:hAnsi="Times New Roman" w:cs="Times New Roman"/>
          <w:sz w:val="22"/>
          <w:szCs w:val="20"/>
        </w:rPr>
        <w:t>dBc</w:t>
      </w:r>
      <w:proofErr w:type="spellEnd"/>
      <w:r w:rsidR="003750C1">
        <w:rPr>
          <w:rFonts w:ascii="Times New Roman" w:hAnsi="Times New Roman" w:cs="Times New Roman"/>
          <w:sz w:val="22"/>
          <w:szCs w:val="20"/>
        </w:rPr>
        <w:t>;</w:t>
      </w:r>
    </w:p>
    <w:p w:rsidR="00C5797C" w:rsidRPr="002F1914" w:rsidRDefault="00C5797C" w:rsidP="005808BC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2F1914">
        <w:rPr>
          <w:rFonts w:ascii="Times New Roman" w:hAnsi="Times New Roman" w:cs="Times New Roman"/>
          <w:sz w:val="22"/>
          <w:szCs w:val="20"/>
        </w:rPr>
        <w:t>Cou</w:t>
      </w:r>
      <w:r w:rsidR="003750C1">
        <w:rPr>
          <w:rFonts w:ascii="Times New Roman" w:hAnsi="Times New Roman" w:cs="Times New Roman"/>
          <w:sz w:val="22"/>
          <w:szCs w:val="20"/>
        </w:rPr>
        <w:t xml:space="preserve">nter-IM3 (C-IM3) set to -60 </w:t>
      </w:r>
      <w:proofErr w:type="spellStart"/>
      <w:r w:rsidR="003750C1">
        <w:rPr>
          <w:rFonts w:ascii="Times New Roman" w:hAnsi="Times New Roman" w:cs="Times New Roman"/>
          <w:sz w:val="22"/>
          <w:szCs w:val="20"/>
        </w:rPr>
        <w:t>dBc</w:t>
      </w:r>
      <w:proofErr w:type="spellEnd"/>
      <w:r w:rsidR="003750C1">
        <w:rPr>
          <w:rFonts w:ascii="Times New Roman" w:hAnsi="Times New Roman" w:cs="Times New Roman"/>
          <w:sz w:val="22"/>
          <w:szCs w:val="20"/>
        </w:rPr>
        <w:t>;</w:t>
      </w:r>
    </w:p>
    <w:p w:rsidR="00C5797C" w:rsidRDefault="00C5797C" w:rsidP="005808BC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2F1914">
        <w:rPr>
          <w:rFonts w:ascii="Times New Roman" w:hAnsi="Times New Roman" w:cs="Times New Roman"/>
          <w:sz w:val="22"/>
          <w:szCs w:val="20"/>
        </w:rPr>
        <w:t>Cou</w:t>
      </w:r>
      <w:r w:rsidR="003750C1">
        <w:rPr>
          <w:rFonts w:ascii="Times New Roman" w:hAnsi="Times New Roman" w:cs="Times New Roman"/>
          <w:sz w:val="22"/>
          <w:szCs w:val="20"/>
        </w:rPr>
        <w:t xml:space="preserve">nter-IM5 (C-IM5) set to -70 </w:t>
      </w:r>
      <w:proofErr w:type="spellStart"/>
      <w:r w:rsidR="003750C1">
        <w:rPr>
          <w:rFonts w:ascii="Times New Roman" w:hAnsi="Times New Roman" w:cs="Times New Roman"/>
          <w:sz w:val="22"/>
          <w:szCs w:val="20"/>
        </w:rPr>
        <w:t>dBc</w:t>
      </w:r>
      <w:proofErr w:type="spellEnd"/>
      <w:r w:rsidR="003750C1">
        <w:rPr>
          <w:rFonts w:ascii="Times New Roman" w:hAnsi="Times New Roman" w:cs="Times New Roman"/>
          <w:sz w:val="22"/>
          <w:szCs w:val="20"/>
        </w:rPr>
        <w:t>.</w:t>
      </w:r>
    </w:p>
    <w:p w:rsidR="00CD4E98" w:rsidRPr="002F1914" w:rsidRDefault="00CD4E98" w:rsidP="00CD4E98">
      <w:pPr>
        <w:pStyle w:val="ListParagraph"/>
        <w:overflowPunct w:val="0"/>
        <w:autoSpaceDE w:val="0"/>
        <w:autoSpaceDN w:val="0"/>
        <w:adjustRightInd w:val="0"/>
        <w:spacing w:after="180"/>
        <w:ind w:left="1440" w:firstLineChars="0" w:firstLine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</w:p>
    <w:p w:rsidR="00C5797C" w:rsidRDefault="001A6426" w:rsidP="00C5797C">
      <w:r>
        <w:t>Measurement</w:t>
      </w:r>
      <w:r w:rsidR="00A73F05">
        <w:t xml:space="preserve"> results can be found in </w:t>
      </w:r>
      <w:r w:rsidR="00A73F05">
        <w:fldChar w:fldCharType="begin"/>
      </w:r>
      <w:r w:rsidR="00A73F05">
        <w:instrText xml:space="preserve"> REF _Ref37430607 \h </w:instrText>
      </w:r>
      <w:r w:rsidR="00A73F05">
        <w:fldChar w:fldCharType="separate"/>
      </w:r>
      <w:r w:rsidR="00A73F05">
        <w:t xml:space="preserve">Table </w:t>
      </w:r>
      <w:r w:rsidR="00A73F05">
        <w:rPr>
          <w:noProof/>
        </w:rPr>
        <w:t>1</w:t>
      </w:r>
      <w:r w:rsidR="00A73F05">
        <w:fldChar w:fldCharType="end"/>
      </w:r>
      <w:r>
        <w:t xml:space="preserve"> below.</w:t>
      </w:r>
    </w:p>
    <w:p w:rsidR="00A73F05" w:rsidRDefault="00A73F05" w:rsidP="00A73F05">
      <w:pPr>
        <w:pStyle w:val="Caption"/>
        <w:keepNext/>
      </w:pPr>
      <w:bookmarkStart w:id="6" w:name="_Ref3743060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6"/>
      <w:r>
        <w:t xml:space="preserve">: </w:t>
      </w:r>
      <w:r w:rsidRPr="00DB2F14">
        <w:t>Measured PC3 back-off le</w:t>
      </w:r>
      <w:r>
        <w:t>vels for band 34 protection at 50MHz CBW</w:t>
      </w:r>
      <w:r w:rsidRPr="00DB2F14">
        <w:t>.</w:t>
      </w:r>
    </w:p>
    <w:tbl>
      <w:tblPr>
        <w:tblW w:w="4128" w:type="dxa"/>
        <w:jc w:val="center"/>
        <w:tblLook w:val="04A0" w:firstRow="1" w:lastRow="0" w:firstColumn="1" w:lastColumn="0" w:noHBand="0" w:noVBand="1"/>
      </w:tblPr>
      <w:tblGrid>
        <w:gridCol w:w="1124"/>
        <w:gridCol w:w="1134"/>
        <w:gridCol w:w="1870"/>
      </w:tblGrid>
      <w:tr w:rsidR="00A73F05" w:rsidRPr="00FD4EF7" w:rsidTr="00E41F14">
        <w:trPr>
          <w:trHeight w:val="300"/>
          <w:jc w:val="center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RB length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RB start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PC3 back-off [dB]</w:t>
            </w:r>
          </w:p>
        </w:tc>
      </w:tr>
      <w:tr w:rsidR="00A73F05" w:rsidRPr="00FD4EF7" w:rsidTr="00E41F14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D01DF8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A73F05" w:rsidRPr="00FD4EF7" w:rsidTr="00A73F05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D01DF8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7.1</w:t>
            </w:r>
          </w:p>
        </w:tc>
      </w:tr>
      <w:tr w:rsidR="00A73F05" w:rsidRPr="00FD4EF7" w:rsidTr="00A73F05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D01DF8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5.7</w:t>
            </w:r>
          </w:p>
        </w:tc>
      </w:tr>
      <w:tr w:rsidR="00A73F05" w:rsidRPr="00FD4EF7" w:rsidTr="00A73F05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D01DF8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7.3</w:t>
            </w:r>
          </w:p>
        </w:tc>
      </w:tr>
      <w:tr w:rsidR="00A73F05" w:rsidRPr="00FD4EF7" w:rsidTr="00A73F05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D01DF8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A73F05" w:rsidRPr="00FD4EF7" w:rsidTr="00A73F05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235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D01DF8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A73F05" w:rsidRPr="00FD4EF7" w:rsidTr="00A73F05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D01DF8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8.4</w:t>
            </w:r>
          </w:p>
        </w:tc>
      </w:tr>
      <w:tr w:rsidR="00A73F05" w:rsidRPr="00FD4EF7" w:rsidTr="00A73F05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D01DF8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A73F05" w:rsidRPr="00FD4EF7" w:rsidTr="00A73F05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D01DF8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4.8</w:t>
            </w:r>
          </w:p>
        </w:tc>
      </w:tr>
      <w:tr w:rsidR="00A73F05" w:rsidRPr="00FD4EF7" w:rsidTr="00A73F05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D01DF8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1.8</w:t>
            </w:r>
          </w:p>
        </w:tc>
      </w:tr>
      <w:tr w:rsidR="00A73F05" w:rsidRPr="00FD4EF7" w:rsidTr="00A73F05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D01DF8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</w:t>
            </w:r>
          </w:p>
        </w:tc>
      </w:tr>
      <w:tr w:rsidR="00A73F05" w:rsidRPr="00FD4EF7" w:rsidTr="00A73F05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D01DF8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3.8</w:t>
            </w:r>
          </w:p>
        </w:tc>
      </w:tr>
      <w:tr w:rsidR="00A73F05" w:rsidRPr="00FD4EF7" w:rsidTr="00A73F05">
        <w:trPr>
          <w:trHeight w:val="288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D01DF8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</w:t>
            </w:r>
          </w:p>
        </w:tc>
      </w:tr>
      <w:tr w:rsidR="00A73F05" w:rsidRPr="00FD4EF7" w:rsidTr="00A73F05">
        <w:trPr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05" w:rsidRPr="00FD4EF7" w:rsidRDefault="00A73F05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F05" w:rsidRPr="00FD4EF7" w:rsidRDefault="00D01DF8" w:rsidP="00E41F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3.7</w:t>
            </w:r>
          </w:p>
        </w:tc>
      </w:tr>
    </w:tbl>
    <w:p w:rsidR="00A73F05" w:rsidRDefault="00A73F05" w:rsidP="00A73F05"/>
    <w:p w:rsidR="008453F4" w:rsidRPr="008453F4" w:rsidRDefault="008453F4" w:rsidP="008453F4">
      <w:pPr>
        <w:rPr>
          <w:b/>
        </w:rPr>
      </w:pPr>
      <w:r>
        <w:t xml:space="preserve">The intention here is to provide reference measurements points to calibrate simulation results. The highest observed </w:t>
      </w:r>
      <w:r w:rsidR="001964B0" w:rsidRPr="00E928F7">
        <w:t>raw back-off</w:t>
      </w:r>
      <w:r w:rsidR="001964B0" w:rsidRPr="008453F4">
        <w:rPr>
          <w:b/>
        </w:rPr>
        <w:t xml:space="preserve"> </w:t>
      </w:r>
      <w:r>
        <w:t xml:space="preserve">level is approximately </w:t>
      </w:r>
      <w:r w:rsidR="006F7D6F">
        <w:t>9</w:t>
      </w:r>
      <w:r w:rsidR="005808BC">
        <w:t xml:space="preserve"> dB for PC3 operation in n1 5</w:t>
      </w:r>
      <w:r>
        <w:t>0MHz CBW.</w:t>
      </w:r>
    </w:p>
    <w:p w:rsidR="002B0DC4" w:rsidRDefault="002B0DC4" w:rsidP="002B0DC4">
      <w:pPr>
        <w:pStyle w:val="Heading1"/>
      </w:pPr>
      <w:r>
        <w:t>Conclusion</w:t>
      </w:r>
    </w:p>
    <w:p w:rsidR="001E440B" w:rsidRDefault="001E440B" w:rsidP="00561628">
      <w:pPr>
        <w:jc w:val="both"/>
        <w:rPr>
          <w:rFonts w:eastAsia="SimSun"/>
          <w:sz w:val="22"/>
          <w:lang w:val="en-US" w:eastAsia="zh-CN"/>
        </w:rPr>
      </w:pPr>
      <w:r>
        <w:rPr>
          <w:rFonts w:eastAsia="SimSun"/>
          <w:sz w:val="22"/>
          <w:lang w:val="en-US" w:eastAsia="zh-CN"/>
        </w:rPr>
        <w:t xml:space="preserve">In this contribution we </w:t>
      </w:r>
      <w:r w:rsidR="005808BC">
        <w:rPr>
          <w:rFonts w:eastAsia="SimSun"/>
          <w:sz w:val="22"/>
          <w:lang w:val="en-US" w:eastAsia="zh-CN"/>
        </w:rPr>
        <w:t xml:space="preserve">confirm no MSD is needed for n1 operation at 50MHz Channel Bandwidth. We also provide </w:t>
      </w:r>
      <w:r w:rsidR="00A325E0">
        <w:rPr>
          <w:rFonts w:eastAsia="SimSun"/>
          <w:sz w:val="22"/>
          <w:lang w:val="en-US" w:eastAsia="zh-CN"/>
        </w:rPr>
        <w:t xml:space="preserve">raw </w:t>
      </w:r>
      <w:r w:rsidR="005808BC">
        <w:rPr>
          <w:rFonts w:eastAsia="SimSun"/>
          <w:sz w:val="22"/>
          <w:lang w:val="en-US" w:eastAsia="zh-CN"/>
        </w:rPr>
        <w:t>PA back-off level measurements</w:t>
      </w:r>
      <w:r w:rsidR="00561628">
        <w:rPr>
          <w:rFonts w:eastAsia="SimSun"/>
          <w:sz w:val="22"/>
          <w:lang w:val="en-US" w:eastAsia="zh-CN"/>
        </w:rPr>
        <w:t xml:space="preserve"> for power class 3 operation </w:t>
      </w:r>
      <w:r w:rsidR="005808BC">
        <w:rPr>
          <w:rFonts w:eastAsia="SimSun"/>
          <w:sz w:val="22"/>
          <w:lang w:val="en-US" w:eastAsia="zh-CN"/>
        </w:rPr>
        <w:t>to protect band 34.</w:t>
      </w:r>
    </w:p>
    <w:p w:rsidR="00A73F05" w:rsidRDefault="00A73F05" w:rsidP="00A73F05">
      <w:pPr>
        <w:spacing w:after="0"/>
        <w:rPr>
          <w:b/>
        </w:rPr>
      </w:pPr>
      <w:r w:rsidRPr="008453F4">
        <w:rPr>
          <w:b/>
        </w:rPr>
        <w:t xml:space="preserve">Observation 1: </w:t>
      </w:r>
    </w:p>
    <w:p w:rsidR="00A73F05" w:rsidRPr="00214973" w:rsidRDefault="001D5712" w:rsidP="00A73F05">
      <w:pPr>
        <w:spacing w:after="0"/>
      </w:pPr>
      <w:r>
        <w:t>Less than 0.5 dB desensitization</w:t>
      </w:r>
      <w:r w:rsidR="00A73F05">
        <w:t xml:space="preserve"> is measured for n1 operation and 50MHz channel bandwidth, thereby confirming values proposed in [1].</w:t>
      </w:r>
    </w:p>
    <w:p w:rsidR="002B0DC4" w:rsidRPr="002B0DC4" w:rsidRDefault="002B0DC4" w:rsidP="002B0DC4">
      <w:pPr>
        <w:pStyle w:val="Heading1"/>
      </w:pPr>
      <w:r>
        <w:t>References</w:t>
      </w:r>
    </w:p>
    <w:p w:rsidR="00B652A2" w:rsidRDefault="002F1914" w:rsidP="00B652A2">
      <w:pPr>
        <w:contextualSpacing/>
        <w:rPr>
          <w:rFonts w:eastAsia="PMingLiU"/>
          <w:lang w:eastAsia="zh-TW"/>
        </w:rPr>
      </w:pPr>
      <w:r w:rsidRPr="00B652A2">
        <w:rPr>
          <w:sz w:val="22"/>
        </w:rPr>
        <w:t>[1]</w:t>
      </w:r>
      <w:r w:rsidR="00B652A2">
        <w:rPr>
          <w:sz w:val="22"/>
        </w:rPr>
        <w:tab/>
      </w:r>
      <w:r w:rsidR="00B652A2">
        <w:rPr>
          <w:sz w:val="22"/>
        </w:rPr>
        <w:tab/>
      </w:r>
      <w:r w:rsidR="005808BC" w:rsidRPr="005808BC">
        <w:rPr>
          <w:rFonts w:ascii="Arial" w:hAnsi="Arial" w:cs="Arial"/>
          <w:lang w:val="en-US" w:eastAsia="ja-JP"/>
        </w:rPr>
        <w:t>R4-2002845</w:t>
      </w:r>
      <w:r w:rsidR="008F462B" w:rsidRPr="00DC403E">
        <w:rPr>
          <w:rFonts w:ascii="Arial" w:hAnsi="Arial" w:cs="Arial"/>
          <w:lang w:val="en-US" w:eastAsia="ja-JP"/>
        </w:rPr>
        <w:t xml:space="preserve">, </w:t>
      </w:r>
      <w:r w:rsidR="005808BC" w:rsidRPr="005808BC">
        <w:rPr>
          <w:rFonts w:ascii="Arial" w:hAnsi="Arial" w:cs="Arial"/>
          <w:lang w:eastAsia="ja-JP"/>
        </w:rPr>
        <w:t>WF on UE RF requirements for adding 50 MHz channel BW to band n1</w:t>
      </w:r>
      <w:r w:rsidR="008F462B" w:rsidRPr="00DC403E">
        <w:rPr>
          <w:rFonts w:ascii="Arial" w:hAnsi="Arial" w:cs="Arial"/>
          <w:lang w:eastAsia="ja-JP"/>
        </w:rPr>
        <w:t xml:space="preserve">, </w:t>
      </w:r>
      <w:r w:rsidR="005808BC">
        <w:rPr>
          <w:rFonts w:ascii="Arial" w:hAnsi="Arial" w:cs="Arial"/>
          <w:lang w:val="en-US" w:eastAsia="ja-JP"/>
        </w:rPr>
        <w:t>Huawei.</w:t>
      </w:r>
    </w:p>
    <w:p w:rsidR="002F1914" w:rsidRPr="00125DBD" w:rsidRDefault="002F1914" w:rsidP="002F1914">
      <w:pPr>
        <w:jc w:val="both"/>
        <w:rPr>
          <w:rFonts w:eastAsia="SimSun"/>
          <w:lang w:eastAsia="zh-CN"/>
        </w:rPr>
      </w:pPr>
    </w:p>
    <w:p w:rsidR="00CF5AEE" w:rsidRPr="00125DBD" w:rsidRDefault="00CF5AEE" w:rsidP="00CF5AEE">
      <w:pPr>
        <w:rPr>
          <w:rFonts w:eastAsia="SimSun"/>
          <w:lang w:eastAsia="zh-CN"/>
        </w:rPr>
      </w:pPr>
    </w:p>
    <w:sectPr w:rsidR="00CF5AEE" w:rsidRPr="00125DBD" w:rsidSect="00D06FA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58D" w:rsidRDefault="000B158D">
      <w:r>
        <w:separator/>
      </w:r>
    </w:p>
  </w:endnote>
  <w:endnote w:type="continuationSeparator" w:id="0">
    <w:p w:rsidR="000B158D" w:rsidRDefault="000B1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roman"/>
    <w:pitch w:val="variable"/>
    <w:sig w:usb0="00000000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2EF" w:rsidRDefault="000572E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58D" w:rsidRDefault="000B158D">
      <w:r>
        <w:separator/>
      </w:r>
    </w:p>
  </w:footnote>
  <w:footnote w:type="continuationSeparator" w:id="0">
    <w:p w:rsidR="000B158D" w:rsidRDefault="000B15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20386"/>
    <w:multiLevelType w:val="hybridMultilevel"/>
    <w:tmpl w:val="D89C840E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A1AC1"/>
    <w:multiLevelType w:val="hybridMultilevel"/>
    <w:tmpl w:val="CE401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D42B9"/>
    <w:multiLevelType w:val="hybridMultilevel"/>
    <w:tmpl w:val="D71A9552"/>
    <w:lvl w:ilvl="0" w:tplc="905EEAD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4984F62"/>
    <w:multiLevelType w:val="hybridMultilevel"/>
    <w:tmpl w:val="613A8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822444"/>
    <w:multiLevelType w:val="hybridMultilevel"/>
    <w:tmpl w:val="E9A2A76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A5A14E9"/>
    <w:multiLevelType w:val="hybridMultilevel"/>
    <w:tmpl w:val="C902C7E6"/>
    <w:lvl w:ilvl="0" w:tplc="4C5E18CE">
      <w:start w:val="28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E151C"/>
    <w:multiLevelType w:val="hybridMultilevel"/>
    <w:tmpl w:val="25A23594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 w15:restartNumberingAfterBreak="0">
    <w:nsid w:val="67200FCB"/>
    <w:multiLevelType w:val="hybridMultilevel"/>
    <w:tmpl w:val="8732F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8A0666"/>
    <w:multiLevelType w:val="hybridMultilevel"/>
    <w:tmpl w:val="B3600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C55D0E"/>
    <w:multiLevelType w:val="hybridMultilevel"/>
    <w:tmpl w:val="39EA4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</w:num>
  <w:num w:numId="3">
    <w:abstractNumId w:val="7"/>
  </w:num>
  <w:num w:numId="4">
    <w:abstractNumId w:val="9"/>
  </w:num>
  <w:num w:numId="5">
    <w:abstractNumId w:val="23"/>
  </w:num>
  <w:num w:numId="6">
    <w:abstractNumId w:val="4"/>
  </w:num>
  <w:num w:numId="7">
    <w:abstractNumId w:val="1"/>
  </w:num>
  <w:num w:numId="8">
    <w:abstractNumId w:val="13"/>
  </w:num>
  <w:num w:numId="9">
    <w:abstractNumId w:val="6"/>
  </w:num>
  <w:num w:numId="10">
    <w:abstractNumId w:val="21"/>
  </w:num>
  <w:num w:numId="11">
    <w:abstractNumId w:val="24"/>
  </w:num>
  <w:num w:numId="12">
    <w:abstractNumId w:val="15"/>
  </w:num>
  <w:num w:numId="13">
    <w:abstractNumId w:val="25"/>
  </w:num>
  <w:num w:numId="14">
    <w:abstractNumId w:val="8"/>
  </w:num>
  <w:num w:numId="15">
    <w:abstractNumId w:val="20"/>
  </w:num>
  <w:num w:numId="16">
    <w:abstractNumId w:val="17"/>
  </w:num>
  <w:num w:numId="17">
    <w:abstractNumId w:val="5"/>
  </w:num>
  <w:num w:numId="18">
    <w:abstractNumId w:val="2"/>
  </w:num>
  <w:num w:numId="19">
    <w:abstractNumId w:val="19"/>
  </w:num>
  <w:num w:numId="20">
    <w:abstractNumId w:val="10"/>
  </w:num>
  <w:num w:numId="21">
    <w:abstractNumId w:val="16"/>
  </w:num>
  <w:num w:numId="22">
    <w:abstractNumId w:val="12"/>
  </w:num>
  <w:num w:numId="23">
    <w:abstractNumId w:val="11"/>
  </w:num>
  <w:num w:numId="24">
    <w:abstractNumId w:val="18"/>
  </w:num>
  <w:num w:numId="25">
    <w:abstractNumId w:val="14"/>
  </w:num>
  <w:num w:numId="26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76"/>
    <w:rsid w:val="00013C47"/>
    <w:rsid w:val="00014313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3F5A"/>
    <w:rsid w:val="00024318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2F61"/>
    <w:rsid w:val="0004406F"/>
    <w:rsid w:val="00044123"/>
    <w:rsid w:val="0004461F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1A02"/>
    <w:rsid w:val="0005366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A3C"/>
    <w:rsid w:val="00066A59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FAF"/>
    <w:rsid w:val="00073D2A"/>
    <w:rsid w:val="000761DE"/>
    <w:rsid w:val="000765F3"/>
    <w:rsid w:val="00077F33"/>
    <w:rsid w:val="00080C3A"/>
    <w:rsid w:val="00081D13"/>
    <w:rsid w:val="00082230"/>
    <w:rsid w:val="00082235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4B3"/>
    <w:rsid w:val="000B158D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127"/>
    <w:rsid w:val="000E66B8"/>
    <w:rsid w:val="000E692C"/>
    <w:rsid w:val="000F031A"/>
    <w:rsid w:val="000F0576"/>
    <w:rsid w:val="000F0F33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2C4"/>
    <w:rsid w:val="00100615"/>
    <w:rsid w:val="0010092D"/>
    <w:rsid w:val="00100ED8"/>
    <w:rsid w:val="001012BF"/>
    <w:rsid w:val="00101760"/>
    <w:rsid w:val="0010179A"/>
    <w:rsid w:val="00101870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A69"/>
    <w:rsid w:val="00125DBD"/>
    <w:rsid w:val="00125FC0"/>
    <w:rsid w:val="0012618D"/>
    <w:rsid w:val="00126A3F"/>
    <w:rsid w:val="00127CB0"/>
    <w:rsid w:val="001300F3"/>
    <w:rsid w:val="00131F11"/>
    <w:rsid w:val="00131F38"/>
    <w:rsid w:val="00132434"/>
    <w:rsid w:val="00132B1C"/>
    <w:rsid w:val="00132D52"/>
    <w:rsid w:val="00133663"/>
    <w:rsid w:val="00133EB9"/>
    <w:rsid w:val="00134CE9"/>
    <w:rsid w:val="0013512A"/>
    <w:rsid w:val="00135141"/>
    <w:rsid w:val="00135794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5758A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5090"/>
    <w:rsid w:val="00176AED"/>
    <w:rsid w:val="00177C30"/>
    <w:rsid w:val="00181AD5"/>
    <w:rsid w:val="001822D6"/>
    <w:rsid w:val="001824D1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64B0"/>
    <w:rsid w:val="001A070B"/>
    <w:rsid w:val="001A08FF"/>
    <w:rsid w:val="001A094C"/>
    <w:rsid w:val="001A183C"/>
    <w:rsid w:val="001A2071"/>
    <w:rsid w:val="001A4830"/>
    <w:rsid w:val="001A50A9"/>
    <w:rsid w:val="001A52F1"/>
    <w:rsid w:val="001A570A"/>
    <w:rsid w:val="001A5951"/>
    <w:rsid w:val="001A5FAC"/>
    <w:rsid w:val="001A6426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294D"/>
    <w:rsid w:val="001C34DC"/>
    <w:rsid w:val="001C37A9"/>
    <w:rsid w:val="001C389D"/>
    <w:rsid w:val="001C41A0"/>
    <w:rsid w:val="001C5661"/>
    <w:rsid w:val="001C5F90"/>
    <w:rsid w:val="001C614F"/>
    <w:rsid w:val="001C650E"/>
    <w:rsid w:val="001C6572"/>
    <w:rsid w:val="001C66BA"/>
    <w:rsid w:val="001C7045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266"/>
    <w:rsid w:val="001D4717"/>
    <w:rsid w:val="001D4AC5"/>
    <w:rsid w:val="001D4F42"/>
    <w:rsid w:val="001D509A"/>
    <w:rsid w:val="001D5249"/>
    <w:rsid w:val="001D53AF"/>
    <w:rsid w:val="001D54EC"/>
    <w:rsid w:val="001D5712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40B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0F42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103"/>
    <w:rsid w:val="0020442C"/>
    <w:rsid w:val="00204939"/>
    <w:rsid w:val="0020570E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497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2EA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36D"/>
    <w:rsid w:val="00225A1D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A6C"/>
    <w:rsid w:val="00233B48"/>
    <w:rsid w:val="002357ED"/>
    <w:rsid w:val="00236B46"/>
    <w:rsid w:val="002372B2"/>
    <w:rsid w:val="00237506"/>
    <w:rsid w:val="00240E42"/>
    <w:rsid w:val="0024120C"/>
    <w:rsid w:val="002415BD"/>
    <w:rsid w:val="00241962"/>
    <w:rsid w:val="00243593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3"/>
    <w:rsid w:val="00252B5D"/>
    <w:rsid w:val="00253C2B"/>
    <w:rsid w:val="002542C8"/>
    <w:rsid w:val="0025430D"/>
    <w:rsid w:val="00254398"/>
    <w:rsid w:val="002543A2"/>
    <w:rsid w:val="00255226"/>
    <w:rsid w:val="00255B5C"/>
    <w:rsid w:val="00256BAE"/>
    <w:rsid w:val="002575D7"/>
    <w:rsid w:val="00257F80"/>
    <w:rsid w:val="00260116"/>
    <w:rsid w:val="00260424"/>
    <w:rsid w:val="00260CB9"/>
    <w:rsid w:val="00261071"/>
    <w:rsid w:val="00261A98"/>
    <w:rsid w:val="00261C7B"/>
    <w:rsid w:val="00261D36"/>
    <w:rsid w:val="002621A9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5AD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777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E86"/>
    <w:rsid w:val="002A6AA0"/>
    <w:rsid w:val="002B0DC4"/>
    <w:rsid w:val="002B1F8F"/>
    <w:rsid w:val="002B2455"/>
    <w:rsid w:val="002B45AA"/>
    <w:rsid w:val="002B5B27"/>
    <w:rsid w:val="002B6BCD"/>
    <w:rsid w:val="002B7B57"/>
    <w:rsid w:val="002C01E3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914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365A"/>
    <w:rsid w:val="00304687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5554"/>
    <w:rsid w:val="003157EA"/>
    <w:rsid w:val="00316E2C"/>
    <w:rsid w:val="00320709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0B6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0C1"/>
    <w:rsid w:val="00375734"/>
    <w:rsid w:val="0037609D"/>
    <w:rsid w:val="003765D2"/>
    <w:rsid w:val="00376966"/>
    <w:rsid w:val="00376ED2"/>
    <w:rsid w:val="003778C9"/>
    <w:rsid w:val="003800F8"/>
    <w:rsid w:val="0038060E"/>
    <w:rsid w:val="003806B5"/>
    <w:rsid w:val="00382108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5F6"/>
    <w:rsid w:val="00393614"/>
    <w:rsid w:val="003936F2"/>
    <w:rsid w:val="00393873"/>
    <w:rsid w:val="0039440C"/>
    <w:rsid w:val="00394D01"/>
    <w:rsid w:val="00395A82"/>
    <w:rsid w:val="0039607A"/>
    <w:rsid w:val="00396825"/>
    <w:rsid w:val="003A143D"/>
    <w:rsid w:val="003A1B19"/>
    <w:rsid w:val="003A25FD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3EA3"/>
    <w:rsid w:val="003C5C76"/>
    <w:rsid w:val="003C6879"/>
    <w:rsid w:val="003C6A16"/>
    <w:rsid w:val="003C6E8A"/>
    <w:rsid w:val="003C7437"/>
    <w:rsid w:val="003D072B"/>
    <w:rsid w:val="003D0774"/>
    <w:rsid w:val="003D1AD3"/>
    <w:rsid w:val="003D22F7"/>
    <w:rsid w:val="003D25F7"/>
    <w:rsid w:val="003D29B9"/>
    <w:rsid w:val="003D37D2"/>
    <w:rsid w:val="003D387B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4979"/>
    <w:rsid w:val="003E4A1C"/>
    <w:rsid w:val="003E5CD9"/>
    <w:rsid w:val="003E67A1"/>
    <w:rsid w:val="003E6B61"/>
    <w:rsid w:val="003F0446"/>
    <w:rsid w:val="003F0DA9"/>
    <w:rsid w:val="003F13F9"/>
    <w:rsid w:val="003F163F"/>
    <w:rsid w:val="003F1884"/>
    <w:rsid w:val="003F1C38"/>
    <w:rsid w:val="003F1D92"/>
    <w:rsid w:val="003F2064"/>
    <w:rsid w:val="003F3945"/>
    <w:rsid w:val="003F4293"/>
    <w:rsid w:val="003F4C6F"/>
    <w:rsid w:val="003F4E30"/>
    <w:rsid w:val="003F4EC9"/>
    <w:rsid w:val="003F509D"/>
    <w:rsid w:val="003F573C"/>
    <w:rsid w:val="003F7489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24E7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0A5"/>
    <w:rsid w:val="00421C41"/>
    <w:rsid w:val="00421EB0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1524"/>
    <w:rsid w:val="004428C3"/>
    <w:rsid w:val="00442DA2"/>
    <w:rsid w:val="00442FA8"/>
    <w:rsid w:val="004431B5"/>
    <w:rsid w:val="004433A0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70B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35A3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B50"/>
    <w:rsid w:val="00494FA2"/>
    <w:rsid w:val="00495749"/>
    <w:rsid w:val="00495A00"/>
    <w:rsid w:val="00495E61"/>
    <w:rsid w:val="00496534"/>
    <w:rsid w:val="004965CC"/>
    <w:rsid w:val="00497877"/>
    <w:rsid w:val="00497C5C"/>
    <w:rsid w:val="00497F51"/>
    <w:rsid w:val="004A0A2F"/>
    <w:rsid w:val="004A1AD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3593"/>
    <w:rsid w:val="004B3B23"/>
    <w:rsid w:val="004B425D"/>
    <w:rsid w:val="004B5067"/>
    <w:rsid w:val="004B5DEA"/>
    <w:rsid w:val="004B63D1"/>
    <w:rsid w:val="004B6F46"/>
    <w:rsid w:val="004B73EB"/>
    <w:rsid w:val="004B783F"/>
    <w:rsid w:val="004C3AD6"/>
    <w:rsid w:val="004C53D8"/>
    <w:rsid w:val="004C5872"/>
    <w:rsid w:val="004C5D57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462"/>
    <w:rsid w:val="004D572F"/>
    <w:rsid w:val="004D6FCD"/>
    <w:rsid w:val="004D7610"/>
    <w:rsid w:val="004E0E4C"/>
    <w:rsid w:val="004E1CB3"/>
    <w:rsid w:val="004E23A7"/>
    <w:rsid w:val="004E2453"/>
    <w:rsid w:val="004E2554"/>
    <w:rsid w:val="004E5418"/>
    <w:rsid w:val="004E5D84"/>
    <w:rsid w:val="004E6B02"/>
    <w:rsid w:val="004E76F5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687A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3972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11D"/>
    <w:rsid w:val="00552C55"/>
    <w:rsid w:val="00553508"/>
    <w:rsid w:val="00553677"/>
    <w:rsid w:val="00554842"/>
    <w:rsid w:val="00554F56"/>
    <w:rsid w:val="00554FBA"/>
    <w:rsid w:val="00555005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1628"/>
    <w:rsid w:val="005625C2"/>
    <w:rsid w:val="00562EDA"/>
    <w:rsid w:val="00563A91"/>
    <w:rsid w:val="00563E2C"/>
    <w:rsid w:val="005662C6"/>
    <w:rsid w:val="00566558"/>
    <w:rsid w:val="00566F9F"/>
    <w:rsid w:val="00566FFF"/>
    <w:rsid w:val="005677B6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08BC"/>
    <w:rsid w:val="00581A68"/>
    <w:rsid w:val="00581B00"/>
    <w:rsid w:val="005836AF"/>
    <w:rsid w:val="00583DC6"/>
    <w:rsid w:val="0058454D"/>
    <w:rsid w:val="0058532E"/>
    <w:rsid w:val="005854E4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79E8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06F5"/>
    <w:rsid w:val="005B15C2"/>
    <w:rsid w:val="005B25EB"/>
    <w:rsid w:val="005B3056"/>
    <w:rsid w:val="005B3177"/>
    <w:rsid w:val="005B4B60"/>
    <w:rsid w:val="005B4D3C"/>
    <w:rsid w:val="005B61BE"/>
    <w:rsid w:val="005B622A"/>
    <w:rsid w:val="005B6C6F"/>
    <w:rsid w:val="005B7577"/>
    <w:rsid w:val="005B7BD1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963"/>
    <w:rsid w:val="005D59BB"/>
    <w:rsid w:val="005D6CA2"/>
    <w:rsid w:val="005D725D"/>
    <w:rsid w:val="005D7343"/>
    <w:rsid w:val="005D77CF"/>
    <w:rsid w:val="005D78B3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1ED5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452B"/>
    <w:rsid w:val="0061502F"/>
    <w:rsid w:val="0061557A"/>
    <w:rsid w:val="0061574F"/>
    <w:rsid w:val="006159E4"/>
    <w:rsid w:val="00617417"/>
    <w:rsid w:val="006177D1"/>
    <w:rsid w:val="0062093A"/>
    <w:rsid w:val="0062144E"/>
    <w:rsid w:val="00621C92"/>
    <w:rsid w:val="0062322C"/>
    <w:rsid w:val="0062518E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720"/>
    <w:rsid w:val="00632E8A"/>
    <w:rsid w:val="00633CB5"/>
    <w:rsid w:val="00634B66"/>
    <w:rsid w:val="00635498"/>
    <w:rsid w:val="006358D6"/>
    <w:rsid w:val="006365C0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4F7E"/>
    <w:rsid w:val="0064558D"/>
    <w:rsid w:val="00645776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6666"/>
    <w:rsid w:val="0065692A"/>
    <w:rsid w:val="00656CF6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1871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1F3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9F9"/>
    <w:rsid w:val="006D7219"/>
    <w:rsid w:val="006E02FC"/>
    <w:rsid w:val="006E0CC1"/>
    <w:rsid w:val="006E0CCB"/>
    <w:rsid w:val="006E159E"/>
    <w:rsid w:val="006E2A66"/>
    <w:rsid w:val="006E3403"/>
    <w:rsid w:val="006E3408"/>
    <w:rsid w:val="006E3A57"/>
    <w:rsid w:val="006E4221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5CF2"/>
    <w:rsid w:val="006F65C9"/>
    <w:rsid w:val="006F73DC"/>
    <w:rsid w:val="006F7D6F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DBF"/>
    <w:rsid w:val="00713F0D"/>
    <w:rsid w:val="00715F29"/>
    <w:rsid w:val="00716909"/>
    <w:rsid w:val="007169DB"/>
    <w:rsid w:val="00716A22"/>
    <w:rsid w:val="00721110"/>
    <w:rsid w:val="0072216B"/>
    <w:rsid w:val="0072295C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12F7"/>
    <w:rsid w:val="007421C4"/>
    <w:rsid w:val="00742683"/>
    <w:rsid w:val="0074273F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5792E"/>
    <w:rsid w:val="007605E9"/>
    <w:rsid w:val="007619AD"/>
    <w:rsid w:val="00761F36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177"/>
    <w:rsid w:val="007758A6"/>
    <w:rsid w:val="00775C1B"/>
    <w:rsid w:val="00775E57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6D5"/>
    <w:rsid w:val="00793C1D"/>
    <w:rsid w:val="00793E12"/>
    <w:rsid w:val="007941CF"/>
    <w:rsid w:val="007947EF"/>
    <w:rsid w:val="007958B9"/>
    <w:rsid w:val="00795B34"/>
    <w:rsid w:val="00795D15"/>
    <w:rsid w:val="00797E04"/>
    <w:rsid w:val="007A0F25"/>
    <w:rsid w:val="007A1B22"/>
    <w:rsid w:val="007A1C55"/>
    <w:rsid w:val="007A1FB0"/>
    <w:rsid w:val="007A22CE"/>
    <w:rsid w:val="007A2D8C"/>
    <w:rsid w:val="007A3474"/>
    <w:rsid w:val="007A380B"/>
    <w:rsid w:val="007A3B1F"/>
    <w:rsid w:val="007A3F6E"/>
    <w:rsid w:val="007A4605"/>
    <w:rsid w:val="007A4C89"/>
    <w:rsid w:val="007A4E4B"/>
    <w:rsid w:val="007A4EF2"/>
    <w:rsid w:val="007A5AA9"/>
    <w:rsid w:val="007A5F16"/>
    <w:rsid w:val="007A68BF"/>
    <w:rsid w:val="007A6AED"/>
    <w:rsid w:val="007A7007"/>
    <w:rsid w:val="007A794E"/>
    <w:rsid w:val="007A7ACB"/>
    <w:rsid w:val="007B0234"/>
    <w:rsid w:val="007B34A4"/>
    <w:rsid w:val="007B3E89"/>
    <w:rsid w:val="007B692F"/>
    <w:rsid w:val="007B6C25"/>
    <w:rsid w:val="007B74A3"/>
    <w:rsid w:val="007B75FE"/>
    <w:rsid w:val="007C103D"/>
    <w:rsid w:val="007C14EE"/>
    <w:rsid w:val="007C1537"/>
    <w:rsid w:val="007C2D23"/>
    <w:rsid w:val="007C4526"/>
    <w:rsid w:val="007C53D3"/>
    <w:rsid w:val="007C5C32"/>
    <w:rsid w:val="007C5CF0"/>
    <w:rsid w:val="007C61DB"/>
    <w:rsid w:val="007C6201"/>
    <w:rsid w:val="007C7CF6"/>
    <w:rsid w:val="007D00E0"/>
    <w:rsid w:val="007D011A"/>
    <w:rsid w:val="007D05E9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C9C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7033"/>
    <w:rsid w:val="00817678"/>
    <w:rsid w:val="008200CA"/>
    <w:rsid w:val="008216E6"/>
    <w:rsid w:val="00821F7A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3F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51"/>
    <w:rsid w:val="00857A1F"/>
    <w:rsid w:val="00857A71"/>
    <w:rsid w:val="00857C7F"/>
    <w:rsid w:val="008615B9"/>
    <w:rsid w:val="008625CC"/>
    <w:rsid w:val="00862B09"/>
    <w:rsid w:val="00863426"/>
    <w:rsid w:val="008666D1"/>
    <w:rsid w:val="00867039"/>
    <w:rsid w:val="008705CA"/>
    <w:rsid w:val="00870A83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15F"/>
    <w:rsid w:val="008B0584"/>
    <w:rsid w:val="008B0F35"/>
    <w:rsid w:val="008B11F3"/>
    <w:rsid w:val="008B1B00"/>
    <w:rsid w:val="008B22CE"/>
    <w:rsid w:val="008B3131"/>
    <w:rsid w:val="008B35A0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436F"/>
    <w:rsid w:val="008D4FDA"/>
    <w:rsid w:val="008D6B5B"/>
    <w:rsid w:val="008D6BE5"/>
    <w:rsid w:val="008D7410"/>
    <w:rsid w:val="008E01A1"/>
    <w:rsid w:val="008E01E5"/>
    <w:rsid w:val="008E07B3"/>
    <w:rsid w:val="008E1E54"/>
    <w:rsid w:val="008E2662"/>
    <w:rsid w:val="008E2A05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62B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41AD"/>
    <w:rsid w:val="00904B78"/>
    <w:rsid w:val="009051EF"/>
    <w:rsid w:val="009055DC"/>
    <w:rsid w:val="00906E43"/>
    <w:rsid w:val="00910207"/>
    <w:rsid w:val="009109BC"/>
    <w:rsid w:val="009112E8"/>
    <w:rsid w:val="00911A11"/>
    <w:rsid w:val="00911ECC"/>
    <w:rsid w:val="00912326"/>
    <w:rsid w:val="00912472"/>
    <w:rsid w:val="0091369A"/>
    <w:rsid w:val="00913BC7"/>
    <w:rsid w:val="009142E9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67E"/>
    <w:rsid w:val="00937D62"/>
    <w:rsid w:val="009414CE"/>
    <w:rsid w:val="00942029"/>
    <w:rsid w:val="009427EC"/>
    <w:rsid w:val="00942F29"/>
    <w:rsid w:val="0094342C"/>
    <w:rsid w:val="009435E6"/>
    <w:rsid w:val="00944791"/>
    <w:rsid w:val="0094704F"/>
    <w:rsid w:val="00950ACA"/>
    <w:rsid w:val="00950D30"/>
    <w:rsid w:val="00951EBD"/>
    <w:rsid w:val="00951FB4"/>
    <w:rsid w:val="0095234C"/>
    <w:rsid w:val="00953878"/>
    <w:rsid w:val="00953A7B"/>
    <w:rsid w:val="0095475D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147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3C5"/>
    <w:rsid w:val="009C2445"/>
    <w:rsid w:val="009C313C"/>
    <w:rsid w:val="009C3492"/>
    <w:rsid w:val="009C3558"/>
    <w:rsid w:val="009C4A88"/>
    <w:rsid w:val="009C5320"/>
    <w:rsid w:val="009C5C1F"/>
    <w:rsid w:val="009C77EC"/>
    <w:rsid w:val="009D0598"/>
    <w:rsid w:val="009D118A"/>
    <w:rsid w:val="009D175C"/>
    <w:rsid w:val="009D184B"/>
    <w:rsid w:val="009D2425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9E3"/>
    <w:rsid w:val="009F6D75"/>
    <w:rsid w:val="009F71DE"/>
    <w:rsid w:val="009F77F9"/>
    <w:rsid w:val="009F795D"/>
    <w:rsid w:val="009F7D42"/>
    <w:rsid w:val="00A00133"/>
    <w:rsid w:val="00A00639"/>
    <w:rsid w:val="00A00800"/>
    <w:rsid w:val="00A00B3D"/>
    <w:rsid w:val="00A01457"/>
    <w:rsid w:val="00A017F2"/>
    <w:rsid w:val="00A02434"/>
    <w:rsid w:val="00A03D4B"/>
    <w:rsid w:val="00A041D3"/>
    <w:rsid w:val="00A051E3"/>
    <w:rsid w:val="00A05753"/>
    <w:rsid w:val="00A06276"/>
    <w:rsid w:val="00A06386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8A9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6164"/>
    <w:rsid w:val="00A2629A"/>
    <w:rsid w:val="00A2647A"/>
    <w:rsid w:val="00A314C4"/>
    <w:rsid w:val="00A31D94"/>
    <w:rsid w:val="00A325E0"/>
    <w:rsid w:val="00A32DA0"/>
    <w:rsid w:val="00A3316F"/>
    <w:rsid w:val="00A333C2"/>
    <w:rsid w:val="00A33667"/>
    <w:rsid w:val="00A33ACB"/>
    <w:rsid w:val="00A34233"/>
    <w:rsid w:val="00A343DE"/>
    <w:rsid w:val="00A34BB4"/>
    <w:rsid w:val="00A34BE2"/>
    <w:rsid w:val="00A34C5F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4432"/>
    <w:rsid w:val="00A55667"/>
    <w:rsid w:val="00A557B8"/>
    <w:rsid w:val="00A56490"/>
    <w:rsid w:val="00A605FB"/>
    <w:rsid w:val="00A61049"/>
    <w:rsid w:val="00A618A4"/>
    <w:rsid w:val="00A62109"/>
    <w:rsid w:val="00A62CBF"/>
    <w:rsid w:val="00A63864"/>
    <w:rsid w:val="00A6492D"/>
    <w:rsid w:val="00A65196"/>
    <w:rsid w:val="00A651D8"/>
    <w:rsid w:val="00A65762"/>
    <w:rsid w:val="00A65EAF"/>
    <w:rsid w:val="00A66092"/>
    <w:rsid w:val="00A662FB"/>
    <w:rsid w:val="00A66377"/>
    <w:rsid w:val="00A66594"/>
    <w:rsid w:val="00A672CF"/>
    <w:rsid w:val="00A717CE"/>
    <w:rsid w:val="00A7213C"/>
    <w:rsid w:val="00A724D4"/>
    <w:rsid w:val="00A72736"/>
    <w:rsid w:val="00A729EE"/>
    <w:rsid w:val="00A72D75"/>
    <w:rsid w:val="00A73F05"/>
    <w:rsid w:val="00A747D9"/>
    <w:rsid w:val="00A75AF6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1B1"/>
    <w:rsid w:val="00AF2215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0F62"/>
    <w:rsid w:val="00B13ADB"/>
    <w:rsid w:val="00B1596D"/>
    <w:rsid w:val="00B1631F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30CA8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805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2A2"/>
    <w:rsid w:val="00B65F77"/>
    <w:rsid w:val="00B660FB"/>
    <w:rsid w:val="00B663F5"/>
    <w:rsid w:val="00B666BC"/>
    <w:rsid w:val="00B7016C"/>
    <w:rsid w:val="00B70903"/>
    <w:rsid w:val="00B72507"/>
    <w:rsid w:val="00B72EDE"/>
    <w:rsid w:val="00B73EEC"/>
    <w:rsid w:val="00B74E7B"/>
    <w:rsid w:val="00B7516D"/>
    <w:rsid w:val="00B7527A"/>
    <w:rsid w:val="00B76AA8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9129A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22AA"/>
    <w:rsid w:val="00BA27FC"/>
    <w:rsid w:val="00BA3D64"/>
    <w:rsid w:val="00BA4225"/>
    <w:rsid w:val="00BA55DD"/>
    <w:rsid w:val="00BA79DE"/>
    <w:rsid w:val="00BA7DCA"/>
    <w:rsid w:val="00BB08CD"/>
    <w:rsid w:val="00BB0A30"/>
    <w:rsid w:val="00BB1157"/>
    <w:rsid w:val="00BB2161"/>
    <w:rsid w:val="00BB2554"/>
    <w:rsid w:val="00BB2557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18D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4C5C"/>
    <w:rsid w:val="00BD5790"/>
    <w:rsid w:val="00BD59BE"/>
    <w:rsid w:val="00BD5ECA"/>
    <w:rsid w:val="00BD7070"/>
    <w:rsid w:val="00BD7480"/>
    <w:rsid w:val="00BD778A"/>
    <w:rsid w:val="00BE00CA"/>
    <w:rsid w:val="00BE04C7"/>
    <w:rsid w:val="00BE0779"/>
    <w:rsid w:val="00BE1891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8F0"/>
    <w:rsid w:val="00C05B24"/>
    <w:rsid w:val="00C06DF4"/>
    <w:rsid w:val="00C07A1B"/>
    <w:rsid w:val="00C10040"/>
    <w:rsid w:val="00C10BB2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C80"/>
    <w:rsid w:val="00C25A08"/>
    <w:rsid w:val="00C305F1"/>
    <w:rsid w:val="00C30DCD"/>
    <w:rsid w:val="00C31680"/>
    <w:rsid w:val="00C3218E"/>
    <w:rsid w:val="00C327C6"/>
    <w:rsid w:val="00C32C20"/>
    <w:rsid w:val="00C32FE0"/>
    <w:rsid w:val="00C33EA2"/>
    <w:rsid w:val="00C346A7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E2"/>
    <w:rsid w:val="00C46D24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5797C"/>
    <w:rsid w:val="00C60565"/>
    <w:rsid w:val="00C60843"/>
    <w:rsid w:val="00C61411"/>
    <w:rsid w:val="00C62209"/>
    <w:rsid w:val="00C62217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4BF2"/>
    <w:rsid w:val="00C9533C"/>
    <w:rsid w:val="00C9779D"/>
    <w:rsid w:val="00CA016D"/>
    <w:rsid w:val="00CA0ABE"/>
    <w:rsid w:val="00CA1215"/>
    <w:rsid w:val="00CA1A4B"/>
    <w:rsid w:val="00CA2C40"/>
    <w:rsid w:val="00CA2C91"/>
    <w:rsid w:val="00CA2CDD"/>
    <w:rsid w:val="00CA2EC3"/>
    <w:rsid w:val="00CA39C1"/>
    <w:rsid w:val="00CA3B49"/>
    <w:rsid w:val="00CA3CF7"/>
    <w:rsid w:val="00CA48BF"/>
    <w:rsid w:val="00CA4ECB"/>
    <w:rsid w:val="00CA599D"/>
    <w:rsid w:val="00CA5F1E"/>
    <w:rsid w:val="00CA73EE"/>
    <w:rsid w:val="00CA75DC"/>
    <w:rsid w:val="00CA7927"/>
    <w:rsid w:val="00CA7A66"/>
    <w:rsid w:val="00CB0608"/>
    <w:rsid w:val="00CB0A38"/>
    <w:rsid w:val="00CB0D10"/>
    <w:rsid w:val="00CB0E08"/>
    <w:rsid w:val="00CB146D"/>
    <w:rsid w:val="00CB2685"/>
    <w:rsid w:val="00CB311F"/>
    <w:rsid w:val="00CB3F83"/>
    <w:rsid w:val="00CB4769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D036C"/>
    <w:rsid w:val="00CD117B"/>
    <w:rsid w:val="00CD11E1"/>
    <w:rsid w:val="00CD1A6C"/>
    <w:rsid w:val="00CD368F"/>
    <w:rsid w:val="00CD406D"/>
    <w:rsid w:val="00CD44DE"/>
    <w:rsid w:val="00CD4771"/>
    <w:rsid w:val="00CD4E98"/>
    <w:rsid w:val="00CD52E7"/>
    <w:rsid w:val="00CD55E9"/>
    <w:rsid w:val="00CD5D6C"/>
    <w:rsid w:val="00CD69B8"/>
    <w:rsid w:val="00CD6D76"/>
    <w:rsid w:val="00CE05F0"/>
    <w:rsid w:val="00CE0A06"/>
    <w:rsid w:val="00CE0FDE"/>
    <w:rsid w:val="00CE1B85"/>
    <w:rsid w:val="00CE5F3A"/>
    <w:rsid w:val="00CE72B9"/>
    <w:rsid w:val="00CE752E"/>
    <w:rsid w:val="00CF0CC0"/>
    <w:rsid w:val="00CF1715"/>
    <w:rsid w:val="00CF2558"/>
    <w:rsid w:val="00CF28A3"/>
    <w:rsid w:val="00CF4BD6"/>
    <w:rsid w:val="00CF5AEE"/>
    <w:rsid w:val="00CF681C"/>
    <w:rsid w:val="00CF692C"/>
    <w:rsid w:val="00CF7DD7"/>
    <w:rsid w:val="00D01453"/>
    <w:rsid w:val="00D017E5"/>
    <w:rsid w:val="00D01DF8"/>
    <w:rsid w:val="00D027FD"/>
    <w:rsid w:val="00D02EA9"/>
    <w:rsid w:val="00D03014"/>
    <w:rsid w:val="00D03243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7932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1BA5"/>
    <w:rsid w:val="00D62710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6B2"/>
    <w:rsid w:val="00D968F2"/>
    <w:rsid w:val="00DA1AAE"/>
    <w:rsid w:val="00DA1C91"/>
    <w:rsid w:val="00DA2317"/>
    <w:rsid w:val="00DA29C8"/>
    <w:rsid w:val="00DA2ACA"/>
    <w:rsid w:val="00DA3646"/>
    <w:rsid w:val="00DA402D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2FCE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C0799"/>
    <w:rsid w:val="00DC24D9"/>
    <w:rsid w:val="00DC2762"/>
    <w:rsid w:val="00DC3B67"/>
    <w:rsid w:val="00DC3E10"/>
    <w:rsid w:val="00DC4256"/>
    <w:rsid w:val="00DC495F"/>
    <w:rsid w:val="00DC51EB"/>
    <w:rsid w:val="00DC714E"/>
    <w:rsid w:val="00DD033A"/>
    <w:rsid w:val="00DD044A"/>
    <w:rsid w:val="00DD0CE1"/>
    <w:rsid w:val="00DD11F4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B21"/>
    <w:rsid w:val="00DE4CFF"/>
    <w:rsid w:val="00DE4D91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00B"/>
    <w:rsid w:val="00DF53DD"/>
    <w:rsid w:val="00DF53EB"/>
    <w:rsid w:val="00DF5E57"/>
    <w:rsid w:val="00DF66BA"/>
    <w:rsid w:val="00DF66D9"/>
    <w:rsid w:val="00DF718E"/>
    <w:rsid w:val="00DF7684"/>
    <w:rsid w:val="00DF7F08"/>
    <w:rsid w:val="00E00C4B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980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C3E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BC5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201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28F7"/>
    <w:rsid w:val="00E9301B"/>
    <w:rsid w:val="00E94169"/>
    <w:rsid w:val="00E95127"/>
    <w:rsid w:val="00E95567"/>
    <w:rsid w:val="00E958AA"/>
    <w:rsid w:val="00E96391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D1544"/>
    <w:rsid w:val="00ED2B0C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7BF"/>
    <w:rsid w:val="00EE716D"/>
    <w:rsid w:val="00EE7666"/>
    <w:rsid w:val="00EF0454"/>
    <w:rsid w:val="00EF33D3"/>
    <w:rsid w:val="00EF40D6"/>
    <w:rsid w:val="00EF45A5"/>
    <w:rsid w:val="00EF4731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4A17"/>
    <w:rsid w:val="00F15916"/>
    <w:rsid w:val="00F15ED9"/>
    <w:rsid w:val="00F164C9"/>
    <w:rsid w:val="00F17A4D"/>
    <w:rsid w:val="00F20A2A"/>
    <w:rsid w:val="00F20BDA"/>
    <w:rsid w:val="00F21A4C"/>
    <w:rsid w:val="00F21E53"/>
    <w:rsid w:val="00F23144"/>
    <w:rsid w:val="00F23729"/>
    <w:rsid w:val="00F23861"/>
    <w:rsid w:val="00F23C2E"/>
    <w:rsid w:val="00F23E7F"/>
    <w:rsid w:val="00F26B4E"/>
    <w:rsid w:val="00F3100B"/>
    <w:rsid w:val="00F3148E"/>
    <w:rsid w:val="00F31D3C"/>
    <w:rsid w:val="00F32D9E"/>
    <w:rsid w:val="00F33320"/>
    <w:rsid w:val="00F34156"/>
    <w:rsid w:val="00F34B44"/>
    <w:rsid w:val="00F360BD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CF8"/>
    <w:rsid w:val="00F61EC6"/>
    <w:rsid w:val="00F62579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AA1"/>
    <w:rsid w:val="00F77F7B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7C8"/>
    <w:rsid w:val="00FA537E"/>
    <w:rsid w:val="00FA5653"/>
    <w:rsid w:val="00FA588B"/>
    <w:rsid w:val="00FA632A"/>
    <w:rsid w:val="00FA679A"/>
    <w:rsid w:val="00FA7E4E"/>
    <w:rsid w:val="00FB05A4"/>
    <w:rsid w:val="00FB066E"/>
    <w:rsid w:val="00FB0E0B"/>
    <w:rsid w:val="00FB1E83"/>
    <w:rsid w:val="00FB2358"/>
    <w:rsid w:val="00FB3A2B"/>
    <w:rsid w:val="00FB3AEC"/>
    <w:rsid w:val="00FB3D86"/>
    <w:rsid w:val="00FB3DA2"/>
    <w:rsid w:val="00FB3F04"/>
    <w:rsid w:val="00FB5B03"/>
    <w:rsid w:val="00FB5BD9"/>
    <w:rsid w:val="00FB6088"/>
    <w:rsid w:val="00FB60CA"/>
    <w:rsid w:val="00FB6185"/>
    <w:rsid w:val="00FB62E1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715"/>
    <w:rsid w:val="00FF3AE8"/>
    <w:rsid w:val="00FF3C5F"/>
    <w:rsid w:val="00FF3D19"/>
    <w:rsid w:val="00FF50DD"/>
    <w:rsid w:val="00FF59DB"/>
    <w:rsid w:val="00FF5B4A"/>
    <w:rsid w:val="00FF5FAE"/>
    <w:rsid w:val="00FF7406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175461"/>
  <w15:docId w15:val="{24F5DAC6-631D-4366-BF79-2D4D9456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9B426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B426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9B4262"/>
    <w:pPr>
      <w:ind w:left="1985" w:hanging="1985"/>
      <w:outlineLvl w:val="9"/>
    </w:pPr>
    <w:rPr>
      <w:sz w:val="20"/>
    </w:rPr>
  </w:style>
  <w:style w:type="paragraph" w:customStyle="1" w:styleId="ZchnZchn0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uiPriority w:val="39"/>
    <w:rsid w:val="009B4262"/>
    <w:pPr>
      <w:ind w:left="1418" w:hanging="1418"/>
    </w:pPr>
  </w:style>
  <w:style w:type="paragraph" w:styleId="TOC8">
    <w:name w:val="toc 8"/>
    <w:basedOn w:val="TOC1"/>
    <w:uiPriority w:val="39"/>
    <w:rsid w:val="009B426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B4262"/>
    <w:pPr>
      <w:ind w:left="1701" w:hanging="1701"/>
    </w:pPr>
  </w:style>
  <w:style w:type="paragraph" w:styleId="TOC4">
    <w:name w:val="toc 4"/>
    <w:basedOn w:val="TOC3"/>
    <w:uiPriority w:val="39"/>
    <w:rsid w:val="009B4262"/>
    <w:pPr>
      <w:ind w:left="1418" w:hanging="1418"/>
    </w:pPr>
  </w:style>
  <w:style w:type="paragraph" w:styleId="TOC3">
    <w:name w:val="toc 3"/>
    <w:basedOn w:val="TOC2"/>
    <w:uiPriority w:val="39"/>
    <w:rsid w:val="009B4262"/>
    <w:pPr>
      <w:ind w:left="1134" w:hanging="1134"/>
    </w:pPr>
  </w:style>
  <w:style w:type="paragraph" w:styleId="TOC2">
    <w:name w:val="toc 2"/>
    <w:basedOn w:val="TOC1"/>
    <w:uiPriority w:val="39"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9B4262"/>
    <w:pPr>
      <w:keepLines/>
    </w:pPr>
  </w:style>
  <w:style w:type="paragraph" w:styleId="Index2">
    <w:name w:val="index 2"/>
    <w:basedOn w:val="Index1"/>
    <w:rsid w:val="009B4262"/>
    <w:pPr>
      <w:ind w:left="284"/>
    </w:pPr>
  </w:style>
  <w:style w:type="paragraph" w:customStyle="1" w:styleId="TT">
    <w:name w:val="TT"/>
    <w:basedOn w:val="Heading1"/>
    <w:next w:val="Normal"/>
    <w:rsid w:val="009B4262"/>
    <w:pPr>
      <w:outlineLvl w:val="9"/>
    </w:pPr>
  </w:style>
  <w:style w:type="paragraph" w:styleId="Footer">
    <w:name w:val="footer"/>
    <w:basedOn w:val="Header"/>
    <w:link w:val="FooterChar"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rsid w:val="009B4262"/>
    <w:pPr>
      <w:ind w:left="851"/>
    </w:pPr>
  </w:style>
  <w:style w:type="paragraph" w:styleId="ListNumber">
    <w:name w:val="List Number"/>
    <w:basedOn w:val="List"/>
    <w:rsid w:val="009B4262"/>
  </w:style>
  <w:style w:type="paragraph" w:styleId="List">
    <w:name w:val="List"/>
    <w:basedOn w:val="Normal"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TOC6">
    <w:name w:val="toc 6"/>
    <w:basedOn w:val="TOC5"/>
    <w:next w:val="Normal"/>
    <w:uiPriority w:val="39"/>
    <w:rsid w:val="009B4262"/>
    <w:pPr>
      <w:ind w:left="1985" w:hanging="1985"/>
    </w:pPr>
  </w:style>
  <w:style w:type="paragraph" w:styleId="TOC7">
    <w:name w:val="toc 7"/>
    <w:basedOn w:val="TOC6"/>
    <w:next w:val="Normal"/>
    <w:uiPriority w:val="39"/>
    <w:rsid w:val="009B4262"/>
    <w:pPr>
      <w:ind w:left="2268" w:hanging="2268"/>
    </w:pPr>
  </w:style>
  <w:style w:type="paragraph" w:styleId="ListBullet2">
    <w:name w:val="List Bullet 2"/>
    <w:basedOn w:val="ListBullet"/>
    <w:link w:val="ListBullet2Char"/>
    <w:rsid w:val="009B4262"/>
    <w:pPr>
      <w:ind w:left="851"/>
    </w:pPr>
  </w:style>
  <w:style w:type="paragraph" w:styleId="ListBullet">
    <w:name w:val="List Bullet"/>
    <w:basedOn w:val="List"/>
    <w:rsid w:val="009B4262"/>
  </w:style>
  <w:style w:type="paragraph" w:customStyle="1" w:styleId="EditorsNote">
    <w:name w:val="Editor's Note"/>
    <w:basedOn w:val="NO"/>
    <w:link w:val="EditorsNoteCarCar"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9B4262"/>
    <w:pPr>
      <w:ind w:left="1135"/>
    </w:pPr>
  </w:style>
  <w:style w:type="paragraph" w:styleId="List2">
    <w:name w:val="List 2"/>
    <w:basedOn w:val="List"/>
    <w:rsid w:val="009B4262"/>
    <w:pPr>
      <w:ind w:left="851"/>
    </w:pPr>
  </w:style>
  <w:style w:type="paragraph" w:styleId="List3">
    <w:name w:val="List 3"/>
    <w:basedOn w:val="List2"/>
    <w:rsid w:val="009B4262"/>
    <w:pPr>
      <w:ind w:left="1135"/>
    </w:pPr>
  </w:style>
  <w:style w:type="paragraph" w:styleId="List4">
    <w:name w:val="List 4"/>
    <w:basedOn w:val="List3"/>
    <w:rsid w:val="009B4262"/>
    <w:pPr>
      <w:ind w:left="1418"/>
    </w:pPr>
  </w:style>
  <w:style w:type="paragraph" w:styleId="List5">
    <w:name w:val="List 5"/>
    <w:basedOn w:val="List4"/>
    <w:rsid w:val="009B4262"/>
    <w:pPr>
      <w:ind w:left="1702"/>
    </w:pPr>
  </w:style>
  <w:style w:type="paragraph" w:styleId="ListBullet4">
    <w:name w:val="List Bullet 4"/>
    <w:basedOn w:val="ListBullet3"/>
    <w:rsid w:val="009B4262"/>
    <w:pPr>
      <w:ind w:left="1418"/>
    </w:pPr>
  </w:style>
  <w:style w:type="paragraph" w:styleId="ListBullet5">
    <w:name w:val="List Bullet 5"/>
    <w:basedOn w:val="ListBullet4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uiPriority w:val="99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uiPriority w:val="99"/>
    <w:rsid w:val="00F1227B"/>
    <w:rPr>
      <w:lang w:val="en-GB" w:eastAsia="en-GB"/>
    </w:rPr>
  </w:style>
  <w:style w:type="paragraph" w:styleId="BodyTextIndent">
    <w:name w:val="Body Text Indent"/>
    <w:basedOn w:val="Normal"/>
    <w:link w:val="BodyTextIndentChar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styleId="ListParagraph">
    <w:name w:val="List Paragraph"/>
    <w:basedOn w:val="Normal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paragraph" w:customStyle="1" w:styleId="B2">
    <w:name w:val="B2+"/>
    <w:basedOn w:val="Normal"/>
    <w:rsid w:val="008705CA"/>
    <w:pPr>
      <w:numPr>
        <w:numId w:val="5"/>
      </w:numPr>
    </w:pPr>
    <w:rPr>
      <w:rFonts w:eastAsia="SimSun"/>
    </w:rPr>
  </w:style>
  <w:style w:type="paragraph" w:customStyle="1" w:styleId="B10">
    <w:name w:val="B1"/>
    <w:basedOn w:val="List"/>
    <w:link w:val="B1Char"/>
    <w:qFormat/>
    <w:rsid w:val="00543972"/>
    <w:rPr>
      <w:lang w:eastAsia="ko-KR"/>
    </w:rPr>
  </w:style>
  <w:style w:type="character" w:customStyle="1" w:styleId="B1Char">
    <w:name w:val="B1 Char"/>
    <w:link w:val="B10"/>
    <w:qFormat/>
    <w:locked/>
    <w:rsid w:val="00543972"/>
    <w:rPr>
      <w:rFonts w:eastAsia="Times New Roman"/>
      <w:lang w:val="en-GB" w:eastAsia="ko-KR"/>
    </w:rPr>
  </w:style>
  <w:style w:type="paragraph" w:customStyle="1" w:styleId="EX">
    <w:name w:val="EX"/>
    <w:basedOn w:val="Normal"/>
    <w:link w:val="EXChar"/>
    <w:rsid w:val="0055211D"/>
    <w:pPr>
      <w:keepLines/>
      <w:ind w:left="1702" w:hanging="1418"/>
    </w:pPr>
    <w:rPr>
      <w:lang w:eastAsia="ko-KR"/>
    </w:rPr>
  </w:style>
  <w:style w:type="paragraph" w:customStyle="1" w:styleId="FP">
    <w:name w:val="FP"/>
    <w:basedOn w:val="Normal"/>
    <w:rsid w:val="0055211D"/>
    <w:pPr>
      <w:spacing w:after="0"/>
    </w:pPr>
    <w:rPr>
      <w:lang w:eastAsia="ko-KR"/>
    </w:rPr>
  </w:style>
  <w:style w:type="paragraph" w:customStyle="1" w:styleId="EW">
    <w:name w:val="EW"/>
    <w:basedOn w:val="EX"/>
    <w:qFormat/>
    <w:rsid w:val="0055211D"/>
    <w:pPr>
      <w:spacing w:after="0"/>
    </w:pPr>
  </w:style>
  <w:style w:type="paragraph" w:customStyle="1" w:styleId="NF">
    <w:name w:val="NF"/>
    <w:basedOn w:val="NO"/>
    <w:rsid w:val="0055211D"/>
    <w:pPr>
      <w:keepNext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B20">
    <w:name w:val="B2"/>
    <w:basedOn w:val="List2"/>
    <w:link w:val="B2Char"/>
    <w:qFormat/>
    <w:rsid w:val="0055211D"/>
    <w:rPr>
      <w:lang w:eastAsia="ko-KR"/>
    </w:rPr>
  </w:style>
  <w:style w:type="paragraph" w:customStyle="1" w:styleId="B30">
    <w:name w:val="B3"/>
    <w:basedOn w:val="List3"/>
    <w:link w:val="B3Char2"/>
    <w:rsid w:val="0055211D"/>
    <w:rPr>
      <w:lang w:eastAsia="ko-KR"/>
    </w:rPr>
  </w:style>
  <w:style w:type="paragraph" w:customStyle="1" w:styleId="B4">
    <w:name w:val="B4"/>
    <w:basedOn w:val="List4"/>
    <w:link w:val="B4Char"/>
    <w:rsid w:val="0055211D"/>
    <w:rPr>
      <w:lang w:eastAsia="ko-KR"/>
    </w:rPr>
  </w:style>
  <w:style w:type="paragraph" w:customStyle="1" w:styleId="B5">
    <w:name w:val="B5"/>
    <w:basedOn w:val="List5"/>
    <w:link w:val="B5Char"/>
    <w:rsid w:val="0055211D"/>
    <w:rPr>
      <w:lang w:eastAsia="ko-KR"/>
    </w:rPr>
  </w:style>
  <w:style w:type="character" w:customStyle="1" w:styleId="UnresolvedMention1">
    <w:name w:val="Unresolved Mention1"/>
    <w:uiPriority w:val="99"/>
    <w:semiHidden/>
    <w:unhideWhenUsed/>
    <w:rsid w:val="0055211D"/>
    <w:rPr>
      <w:color w:val="808080"/>
      <w:shd w:val="clear" w:color="auto" w:fill="E6E6E6"/>
    </w:rPr>
  </w:style>
  <w:style w:type="paragraph" w:customStyle="1" w:styleId="TAJ">
    <w:name w:val="TAJ"/>
    <w:basedOn w:val="Normal"/>
    <w:rsid w:val="0055211D"/>
    <w:pPr>
      <w:keepNext/>
      <w:keepLines/>
      <w:spacing w:after="0"/>
      <w:jc w:val="both"/>
    </w:pPr>
    <w:rPr>
      <w:rFonts w:ascii="Arial" w:hAnsi="Arial"/>
      <w:sz w:val="18"/>
      <w:lang w:eastAsia="ko-KR"/>
    </w:rPr>
  </w:style>
  <w:style w:type="paragraph" w:customStyle="1" w:styleId="B1">
    <w:name w:val="B1+"/>
    <w:basedOn w:val="B10"/>
    <w:rsid w:val="0055211D"/>
    <w:pPr>
      <w:numPr>
        <w:numId w:val="6"/>
      </w:numPr>
    </w:pPr>
  </w:style>
  <w:style w:type="character" w:customStyle="1" w:styleId="B2Char">
    <w:name w:val="B2 Char"/>
    <w:link w:val="B20"/>
    <w:locked/>
    <w:rsid w:val="0055211D"/>
    <w:rPr>
      <w:rFonts w:eastAsia="Times New Roman"/>
      <w:lang w:val="en-GB" w:eastAsia="ko-KR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5211D"/>
    <w:rPr>
      <w:rFonts w:ascii="Arial" w:eastAsia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55211D"/>
    <w:rPr>
      <w:smallCaps/>
      <w:color w:val="5A5A5A"/>
    </w:rPr>
  </w:style>
  <w:style w:type="character" w:customStyle="1" w:styleId="BalloonTextChar">
    <w:name w:val="Balloon Text Char"/>
    <w:link w:val="BalloonText"/>
    <w:rsid w:val="0055211D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5211D"/>
    <w:rPr>
      <w:rFonts w:ascii="–¾’©" w:eastAsia="–¾’©"/>
      <w:sz w:val="24"/>
      <w:lang w:val="en-GB" w:eastAsia="en-US"/>
    </w:rPr>
  </w:style>
  <w:style w:type="paragraph" w:customStyle="1" w:styleId="TableText0">
    <w:name w:val="TableText"/>
    <w:basedOn w:val="BodyTextIndent"/>
    <w:rsid w:val="0055211D"/>
    <w:pPr>
      <w:keepNext/>
      <w:keepLines/>
      <w:widowControl/>
      <w:snapToGrid w:val="0"/>
      <w:ind w:left="0"/>
      <w:jc w:val="center"/>
    </w:pPr>
    <w:rPr>
      <w:rFonts w:eastAsia="SimSun"/>
      <w:snapToGrid/>
      <w:sz w:val="20"/>
      <w:lang w:eastAsia="ko-KR"/>
    </w:rPr>
  </w:style>
  <w:style w:type="character" w:customStyle="1" w:styleId="BodyTextIndentChar">
    <w:name w:val="Body Text Indent Char"/>
    <w:link w:val="BodyTextIndent"/>
    <w:rsid w:val="0055211D"/>
    <w:rPr>
      <w:rFonts w:eastAsia="Times New Roman"/>
      <w:snapToGrid w:val="0"/>
      <w:kern w:val="2"/>
      <w:sz w:val="21"/>
      <w:lang w:val="en-GB" w:eastAsia="en-US"/>
    </w:rPr>
  </w:style>
  <w:style w:type="character" w:customStyle="1" w:styleId="DocumentMapChar">
    <w:name w:val="Document Map Char"/>
    <w:link w:val="DocumentMap"/>
    <w:rsid w:val="0055211D"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55211D"/>
    <w:rPr>
      <w:rFonts w:eastAsia="Times New Roman"/>
      <w:b/>
      <w:bCs/>
      <w:lang w:val="en-GB" w:eastAsia="en-GB"/>
    </w:rPr>
  </w:style>
  <w:style w:type="character" w:customStyle="1" w:styleId="EXChar">
    <w:name w:val="EX Char"/>
    <w:link w:val="EX"/>
    <w:locked/>
    <w:rsid w:val="0055211D"/>
    <w:rPr>
      <w:rFonts w:eastAsia="Times New Roman"/>
      <w:lang w:val="en-GB" w:eastAsia="ko-KR"/>
    </w:rPr>
  </w:style>
  <w:style w:type="paragraph" w:customStyle="1" w:styleId="B3">
    <w:name w:val="B3+"/>
    <w:basedOn w:val="B30"/>
    <w:rsid w:val="0055211D"/>
    <w:pPr>
      <w:numPr>
        <w:numId w:val="7"/>
      </w:numPr>
      <w:tabs>
        <w:tab w:val="left" w:pos="1134"/>
      </w:tabs>
    </w:pPr>
  </w:style>
  <w:style w:type="paragraph" w:customStyle="1" w:styleId="BL">
    <w:name w:val="BL"/>
    <w:basedOn w:val="Normal"/>
    <w:rsid w:val="0055211D"/>
    <w:pPr>
      <w:numPr>
        <w:numId w:val="8"/>
      </w:numPr>
      <w:tabs>
        <w:tab w:val="left" w:pos="851"/>
      </w:tabs>
    </w:pPr>
    <w:rPr>
      <w:lang w:eastAsia="ko-KR"/>
    </w:rPr>
  </w:style>
  <w:style w:type="paragraph" w:customStyle="1" w:styleId="BN">
    <w:name w:val="BN"/>
    <w:basedOn w:val="Normal"/>
    <w:rsid w:val="0055211D"/>
    <w:pPr>
      <w:numPr>
        <w:numId w:val="9"/>
      </w:numPr>
    </w:pPr>
    <w:rPr>
      <w:lang w:eastAsia="ko-KR"/>
    </w:rPr>
  </w:style>
  <w:style w:type="paragraph" w:customStyle="1" w:styleId="FL">
    <w:name w:val="FL"/>
    <w:basedOn w:val="Normal"/>
    <w:rsid w:val="0055211D"/>
    <w:pPr>
      <w:keepNext/>
      <w:keepLines/>
      <w:spacing w:before="60"/>
      <w:jc w:val="center"/>
    </w:pPr>
    <w:rPr>
      <w:rFonts w:ascii="Arial" w:hAnsi="Arial"/>
      <w:b/>
      <w:lang w:eastAsia="ko-KR"/>
    </w:rPr>
  </w:style>
  <w:style w:type="paragraph" w:customStyle="1" w:styleId="TB1">
    <w:name w:val="TB1"/>
    <w:basedOn w:val="Normal"/>
    <w:qFormat/>
    <w:rsid w:val="0055211D"/>
    <w:pPr>
      <w:keepNext/>
      <w:keepLines/>
      <w:numPr>
        <w:numId w:val="10"/>
      </w:numPr>
      <w:tabs>
        <w:tab w:val="left" w:pos="720"/>
      </w:tabs>
      <w:spacing w:after="0"/>
      <w:ind w:left="737" w:hanging="380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qFormat/>
    <w:rsid w:val="0055211D"/>
    <w:pPr>
      <w:keepNext/>
      <w:keepLines/>
      <w:numPr>
        <w:numId w:val="11"/>
      </w:numPr>
      <w:tabs>
        <w:tab w:val="left" w:pos="1109"/>
      </w:tabs>
      <w:spacing w:after="0"/>
      <w:ind w:left="1100" w:hanging="380"/>
    </w:pPr>
    <w:rPr>
      <w:rFonts w:ascii="Arial" w:hAnsi="Arial"/>
      <w:sz w:val="18"/>
      <w:lang w:eastAsia="ko-KR"/>
    </w:rPr>
  </w:style>
  <w:style w:type="paragraph" w:styleId="Revision">
    <w:name w:val="Revision"/>
    <w:hidden/>
    <w:uiPriority w:val="99"/>
    <w:semiHidden/>
    <w:rsid w:val="0055211D"/>
    <w:rPr>
      <w:rFonts w:eastAsia="SimSun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5211D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55211D"/>
    <w:rPr>
      <w:rFonts w:eastAsia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5211D"/>
  </w:style>
  <w:style w:type="character" w:customStyle="1" w:styleId="Heading6Char">
    <w:name w:val="Heading 6 Char"/>
    <w:aliases w:val="T1 Char,Header 6 Char"/>
    <w:link w:val="Heading6"/>
    <w:rsid w:val="0055211D"/>
    <w:rPr>
      <w:rFonts w:ascii="Arial" w:eastAsia="Arial" w:hAnsi="Arial"/>
      <w:lang w:val="en-GB" w:eastAsia="en-US"/>
    </w:rPr>
  </w:style>
  <w:style w:type="character" w:customStyle="1" w:styleId="H6Char">
    <w:name w:val="H6 Char"/>
    <w:link w:val="H6"/>
    <w:rsid w:val="0055211D"/>
    <w:rPr>
      <w:rFonts w:ascii="Arial" w:eastAsia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5521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ko-KR"/>
    </w:rPr>
  </w:style>
  <w:style w:type="character" w:customStyle="1" w:styleId="fontstyle01">
    <w:name w:val="fontstyle01"/>
    <w:rsid w:val="0055211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55211D"/>
  </w:style>
  <w:style w:type="numbering" w:customStyle="1" w:styleId="NoList3">
    <w:name w:val="No List3"/>
    <w:next w:val="NoList"/>
    <w:uiPriority w:val="99"/>
    <w:semiHidden/>
    <w:unhideWhenUsed/>
    <w:rsid w:val="0055211D"/>
  </w:style>
  <w:style w:type="numbering" w:customStyle="1" w:styleId="NoList4">
    <w:name w:val="No List4"/>
    <w:next w:val="NoList"/>
    <w:uiPriority w:val="99"/>
    <w:semiHidden/>
    <w:unhideWhenUsed/>
    <w:rsid w:val="0055211D"/>
  </w:style>
  <w:style w:type="table" w:customStyle="1" w:styleId="TableGrid1">
    <w:name w:val="Table Grid1"/>
    <w:basedOn w:val="TableNormal"/>
    <w:next w:val="TableGrid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55211D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semiHidden/>
    <w:unhideWhenUsed/>
    <w:rsid w:val="0055211D"/>
  </w:style>
  <w:style w:type="character" w:customStyle="1" w:styleId="Heading7Char">
    <w:name w:val="Heading 7 Char"/>
    <w:link w:val="Heading7"/>
    <w:rsid w:val="0055211D"/>
    <w:rPr>
      <w:rFonts w:ascii="Arial" w:eastAsia="Arial" w:hAnsi="Arial"/>
      <w:lang w:val="en-GB" w:eastAsia="en-US"/>
    </w:rPr>
  </w:style>
  <w:style w:type="character" w:customStyle="1" w:styleId="Heading8Char">
    <w:name w:val="Heading 8 Char"/>
    <w:link w:val="Heading8"/>
    <w:rsid w:val="0055211D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5211D"/>
    <w:rPr>
      <w:rFonts w:ascii="Arial" w:eastAsia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55211D"/>
  </w:style>
  <w:style w:type="numbering" w:customStyle="1" w:styleId="NoList21">
    <w:name w:val="No List21"/>
    <w:next w:val="NoList"/>
    <w:uiPriority w:val="99"/>
    <w:semiHidden/>
    <w:unhideWhenUsed/>
    <w:rsid w:val="0055211D"/>
  </w:style>
  <w:style w:type="numbering" w:customStyle="1" w:styleId="NoList31">
    <w:name w:val="No List31"/>
    <w:next w:val="NoList"/>
    <w:uiPriority w:val="99"/>
    <w:semiHidden/>
    <w:unhideWhenUsed/>
    <w:rsid w:val="0055211D"/>
  </w:style>
  <w:style w:type="numbering" w:customStyle="1" w:styleId="NoList41">
    <w:name w:val="No List41"/>
    <w:next w:val="NoList"/>
    <w:uiPriority w:val="99"/>
    <w:semiHidden/>
    <w:unhideWhenUsed/>
    <w:rsid w:val="0055211D"/>
  </w:style>
  <w:style w:type="table" w:customStyle="1" w:styleId="TableGrid11">
    <w:name w:val="Table Grid11"/>
    <w:basedOn w:val="TableNormal"/>
    <w:next w:val="TableGrid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semiHidden/>
    <w:unhideWhenUsed/>
    <w:rsid w:val="0055211D"/>
  </w:style>
  <w:style w:type="table" w:customStyle="1" w:styleId="TableGrid3">
    <w:name w:val="Table Grid3"/>
    <w:basedOn w:val="TableNormal"/>
    <w:next w:val="TableGrid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55211D"/>
    <w:rPr>
      <w:i/>
      <w:iCs/>
    </w:rPr>
  </w:style>
  <w:style w:type="paragraph" w:customStyle="1" w:styleId="tdoc-header">
    <w:name w:val="tdoc-header"/>
    <w:rsid w:val="0055211D"/>
    <w:rPr>
      <w:rFonts w:ascii="Arial" w:eastAsia="Malgun Gothic" w:hAnsi="Arial"/>
      <w:noProof/>
      <w:sz w:val="24"/>
      <w:lang w:val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5211D"/>
    <w:rPr>
      <w:rFonts w:ascii="Arial" w:hAnsi="Arial"/>
      <w:sz w:val="32"/>
      <w:lang w:val="en-GB" w:eastAsia="en-US" w:bidi="ar-SA"/>
    </w:rPr>
  </w:style>
  <w:style w:type="character" w:customStyle="1" w:styleId="B3Char2">
    <w:name w:val="B3 Char2"/>
    <w:link w:val="B30"/>
    <w:rsid w:val="0055211D"/>
    <w:rPr>
      <w:rFonts w:eastAsia="Times New Roman"/>
      <w:lang w:val="en-GB" w:eastAsia="ko-KR"/>
    </w:rPr>
  </w:style>
  <w:style w:type="paragraph" w:customStyle="1" w:styleId="Default">
    <w:name w:val="Default"/>
    <w:rsid w:val="0055211D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character" w:customStyle="1" w:styleId="UnresolvedMention">
    <w:name w:val="Unresolved Mention"/>
    <w:uiPriority w:val="99"/>
    <w:semiHidden/>
    <w:unhideWhenUsed/>
    <w:rsid w:val="0055211D"/>
    <w:rPr>
      <w:color w:val="808080"/>
      <w:shd w:val="clear" w:color="auto" w:fill="E6E6E6"/>
    </w:rPr>
  </w:style>
  <w:style w:type="character" w:customStyle="1" w:styleId="EXCar">
    <w:name w:val="EX Car"/>
    <w:rsid w:val="0055211D"/>
    <w:rPr>
      <w:lang w:val="en-GB" w:eastAsia="en-US"/>
    </w:rPr>
  </w:style>
  <w:style w:type="character" w:customStyle="1" w:styleId="msoins0">
    <w:name w:val="msoins"/>
    <w:rsid w:val="0055211D"/>
  </w:style>
  <w:style w:type="character" w:customStyle="1" w:styleId="B4Char">
    <w:name w:val="B4 Char"/>
    <w:link w:val="B4"/>
    <w:rsid w:val="0055211D"/>
    <w:rPr>
      <w:rFonts w:eastAsia="Times New Roman"/>
      <w:lang w:val="en-GB" w:eastAsia="ko-KR"/>
    </w:rPr>
  </w:style>
  <w:style w:type="paragraph" w:customStyle="1" w:styleId="Reference">
    <w:name w:val="Reference"/>
    <w:basedOn w:val="Normal"/>
    <w:rsid w:val="0055211D"/>
    <w:pPr>
      <w:keepLines/>
      <w:numPr>
        <w:ilvl w:val="1"/>
        <w:numId w:val="12"/>
      </w:numPr>
      <w:overflowPunct/>
      <w:autoSpaceDE/>
      <w:autoSpaceDN/>
      <w:adjustRightInd/>
      <w:textAlignment w:val="auto"/>
    </w:pPr>
    <w:rPr>
      <w:rFonts w:eastAsia="MS Mincho"/>
    </w:rPr>
  </w:style>
  <w:style w:type="paragraph" w:customStyle="1" w:styleId="ZchnZchn">
    <w:name w:val="Zchn Zchn"/>
    <w:semiHidden/>
    <w:rsid w:val="0055211D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IntenseEmphasis">
    <w:name w:val="Intense Emphasis"/>
    <w:uiPriority w:val="21"/>
    <w:qFormat/>
    <w:rsid w:val="0055211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55211D"/>
    <w:pPr>
      <w:numPr>
        <w:numId w:val="14"/>
      </w:numPr>
      <w:overflowPunct/>
      <w:adjustRightInd/>
      <w:snapToGrid w:val="0"/>
      <w:spacing w:after="60"/>
      <w:textAlignment w:val="auto"/>
    </w:pPr>
    <w:rPr>
      <w:rFonts w:eastAsia="SimSun"/>
      <w:szCs w:val="16"/>
      <w:lang w:val="en-US"/>
    </w:rPr>
  </w:style>
  <w:style w:type="paragraph" w:customStyle="1" w:styleId="INDENT1">
    <w:name w:val="INDENT1"/>
    <w:basedOn w:val="Normal"/>
    <w:rsid w:val="0055211D"/>
    <w:pPr>
      <w:ind w:left="851"/>
    </w:pPr>
    <w:rPr>
      <w:lang w:eastAsia="ko-KR"/>
    </w:rPr>
  </w:style>
  <w:style w:type="paragraph" w:customStyle="1" w:styleId="INDENT2">
    <w:name w:val="INDENT2"/>
    <w:basedOn w:val="Normal"/>
    <w:rsid w:val="0055211D"/>
    <w:pPr>
      <w:ind w:left="1135" w:hanging="284"/>
    </w:pPr>
    <w:rPr>
      <w:lang w:eastAsia="ko-KR"/>
    </w:rPr>
  </w:style>
  <w:style w:type="paragraph" w:customStyle="1" w:styleId="INDENT3">
    <w:name w:val="INDENT3"/>
    <w:basedOn w:val="Normal"/>
    <w:rsid w:val="0055211D"/>
    <w:pPr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55211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55211D"/>
    <w:pPr>
      <w:keepNext/>
      <w:keepLines/>
    </w:pPr>
    <w:rPr>
      <w:b/>
      <w:lang w:eastAsia="ko-KR"/>
    </w:rPr>
  </w:style>
  <w:style w:type="paragraph" w:customStyle="1" w:styleId="enumlev2">
    <w:name w:val="enumlev2"/>
    <w:basedOn w:val="Normal"/>
    <w:rsid w:val="0055211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ko-KR"/>
    </w:rPr>
  </w:style>
  <w:style w:type="character" w:customStyle="1" w:styleId="PlainTextChar">
    <w:name w:val="Plain Text Char"/>
    <w:link w:val="PlainText"/>
    <w:rsid w:val="0055211D"/>
    <w:rPr>
      <w:rFonts w:ascii="Courier New" w:eastAsia="Times New Roman" w:hAnsi="Courier New"/>
      <w:lang w:val="nb-NO" w:eastAsia="en-US"/>
    </w:rPr>
  </w:style>
  <w:style w:type="paragraph" w:customStyle="1" w:styleId="B6">
    <w:name w:val="B6"/>
    <w:basedOn w:val="B5"/>
    <w:link w:val="B6Char"/>
    <w:rsid w:val="0055211D"/>
    <w:rPr>
      <w:lang w:eastAsia="x-none"/>
    </w:rPr>
  </w:style>
  <w:style w:type="paragraph" w:customStyle="1" w:styleId="Meetingcaption">
    <w:name w:val="Meeting caption"/>
    <w:basedOn w:val="Normal"/>
    <w:rsid w:val="005521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Normal"/>
    <w:rsid w:val="0055211D"/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55211D"/>
    <w:rPr>
      <w:rFonts w:cs="v4.2.0"/>
      <w:lang w:eastAsia="en-GB"/>
    </w:rPr>
  </w:style>
  <w:style w:type="character" w:styleId="Strong">
    <w:name w:val="Strong"/>
    <w:qFormat/>
    <w:rsid w:val="0055211D"/>
    <w:rPr>
      <w:b/>
      <w:bCs/>
    </w:rPr>
  </w:style>
  <w:style w:type="character" w:customStyle="1" w:styleId="PLChar">
    <w:name w:val="PL Char"/>
    <w:link w:val="PL"/>
    <w:rsid w:val="0055211D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CCar">
    <w:name w:val="TAC Car"/>
    <w:rsid w:val="0055211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5211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55211D"/>
    <w:pPr>
      <w:numPr>
        <w:numId w:val="0"/>
      </w:numPr>
      <w:pBdr>
        <w:top w:val="none" w:sz="0" w:space="0" w:color="auto"/>
      </w:pBdr>
      <w:ind w:left="1134" w:hanging="1134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55211D"/>
    <w:rPr>
      <w:color w:val="FF0000"/>
      <w:lang w:val="en-GB" w:eastAsia="en-US"/>
    </w:rPr>
  </w:style>
  <w:style w:type="character" w:customStyle="1" w:styleId="B5Char">
    <w:name w:val="B5 Char"/>
    <w:link w:val="B5"/>
    <w:rsid w:val="0055211D"/>
    <w:rPr>
      <w:rFonts w:eastAsia="Times New Roman"/>
      <w:lang w:val="en-GB" w:eastAsia="ko-KR"/>
    </w:rPr>
  </w:style>
  <w:style w:type="character" w:customStyle="1" w:styleId="HeadingChar">
    <w:name w:val="Heading Char"/>
    <w:rsid w:val="0055211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55211D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5211D"/>
    <w:pPr>
      <w:ind w:left="568" w:hanging="284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55211D"/>
    <w:rPr>
      <w:rFonts w:eastAsia="MS Mincho"/>
      <w:i/>
      <w:lang w:eastAsia="ja-JP"/>
    </w:rPr>
  </w:style>
  <w:style w:type="paragraph" w:styleId="ListNumber5">
    <w:name w:val="List Number 5"/>
    <w:basedOn w:val="Normal"/>
    <w:rsid w:val="0055211D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ListNumber3">
    <w:name w:val="List Number 3"/>
    <w:basedOn w:val="Normal"/>
    <w:rsid w:val="0055211D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rsid w:val="0055211D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55211D"/>
    <w:tblPr/>
  </w:style>
  <w:style w:type="paragraph" w:customStyle="1" w:styleId="Bullet">
    <w:name w:val="Bullet"/>
    <w:basedOn w:val="Normal"/>
    <w:rsid w:val="0055211D"/>
    <w:pPr>
      <w:tabs>
        <w:tab w:val="num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  <w:lang w:eastAsia="ja-JP"/>
    </w:rPr>
  </w:style>
  <w:style w:type="paragraph" w:customStyle="1" w:styleId="TOC91">
    <w:name w:val="TOC 91"/>
    <w:basedOn w:val="TOC8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55211D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55211D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55211D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55211D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55211D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55211D"/>
    <w:pPr>
      <w:spacing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Footer"/>
    <w:rsid w:val="0055211D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5211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55211D"/>
    <w:pPr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55211D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5211D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55211D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55211D"/>
    <w:pPr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55211D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5211D"/>
    <w:pPr>
      <w:ind w:left="244" w:hanging="244"/>
    </w:pPr>
    <w:rPr>
      <w:rFonts w:ascii="Arial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55211D"/>
    <w:pPr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5211D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5521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수정"/>
    <w:hidden/>
    <w:semiHidden/>
    <w:rsid w:val="0055211D"/>
    <w:rPr>
      <w:rFonts w:eastAsia="Batang"/>
      <w:lang w:val="en-GB"/>
    </w:rPr>
  </w:style>
  <w:style w:type="paragraph" w:customStyle="1" w:styleId="1">
    <w:name w:val="修订1"/>
    <w:hidden/>
    <w:semiHidden/>
    <w:rsid w:val="0055211D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55211D"/>
    <w:pPr>
      <w:overflowPunct/>
      <w:autoSpaceDE/>
      <w:autoSpaceDN/>
      <w:adjustRightInd/>
      <w:snapToGrid w:val="0"/>
      <w:textAlignment w:val="auto"/>
    </w:pPr>
    <w:rPr>
      <w:lang w:eastAsia="x-none"/>
    </w:rPr>
  </w:style>
  <w:style w:type="character" w:customStyle="1" w:styleId="EndnoteTextChar">
    <w:name w:val="Endnote Text Char"/>
    <w:link w:val="EndnoteText"/>
    <w:rsid w:val="0055211D"/>
    <w:rPr>
      <w:rFonts w:eastAsia="Times New Roman"/>
      <w:lang w:val="en-GB" w:eastAsia="x-none"/>
    </w:rPr>
  </w:style>
  <w:style w:type="paragraph" w:customStyle="1" w:styleId="a3">
    <w:name w:val="変更箇所"/>
    <w:hidden/>
    <w:semiHidden/>
    <w:rsid w:val="0055211D"/>
    <w:rPr>
      <w:lang w:val="en-GB"/>
    </w:rPr>
  </w:style>
  <w:style w:type="paragraph" w:customStyle="1" w:styleId="NB2">
    <w:name w:val="NB2"/>
    <w:basedOn w:val="ZG"/>
    <w:rsid w:val="0055211D"/>
    <w:pPr>
      <w:framePr w:wrap="notBeside"/>
      <w:overflowPunct/>
      <w:autoSpaceDE/>
      <w:autoSpaceDN/>
      <w:adjustRightInd/>
      <w:textAlignment w:val="auto"/>
    </w:pPr>
    <w:rPr>
      <w:lang w:val="en-US" w:eastAsia="ko-KR"/>
    </w:rPr>
  </w:style>
  <w:style w:type="paragraph" w:customStyle="1" w:styleId="tableentry">
    <w:name w:val="table entry"/>
    <w:basedOn w:val="Normal"/>
    <w:rsid w:val="0055211D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55211D"/>
    <w:rPr>
      <w:rFonts w:eastAsia="MS Mincho"/>
      <w:lang w:eastAsia="x-none"/>
    </w:rPr>
  </w:style>
  <w:style w:type="character" w:customStyle="1" w:styleId="NoteHeadingChar">
    <w:name w:val="Note Heading Char"/>
    <w:link w:val="NoteHeading"/>
    <w:rsid w:val="0055211D"/>
    <w:rPr>
      <w:lang w:val="en-GB" w:eastAsia="x-none"/>
    </w:rPr>
  </w:style>
  <w:style w:type="character" w:customStyle="1" w:styleId="EditorsNoteChar">
    <w:name w:val="Editor's Note Char"/>
    <w:rsid w:val="0055211D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55211D"/>
    <w:rPr>
      <w:rFonts w:eastAsia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semiHidden/>
    <w:unhideWhenUsed/>
    <w:rsid w:val="0055211D"/>
  </w:style>
  <w:style w:type="numbering" w:customStyle="1" w:styleId="NoList8">
    <w:name w:val="No List8"/>
    <w:next w:val="NoList"/>
    <w:uiPriority w:val="99"/>
    <w:semiHidden/>
    <w:unhideWhenUsed/>
    <w:rsid w:val="0055211D"/>
  </w:style>
  <w:style w:type="character" w:styleId="PlaceholderText">
    <w:name w:val="Placeholder Text"/>
    <w:uiPriority w:val="99"/>
    <w:semiHidden/>
    <w:rsid w:val="0055211D"/>
    <w:rPr>
      <w:color w:val="808080"/>
    </w:rPr>
  </w:style>
  <w:style w:type="paragraph" w:customStyle="1" w:styleId="TOC92">
    <w:name w:val="TOC 92"/>
    <w:basedOn w:val="TOC8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55211D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55211D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55211D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55211D"/>
    <w:pPr>
      <w:ind w:left="400" w:hanging="400"/>
      <w:jc w:val="center"/>
    </w:pPr>
    <w:rPr>
      <w:rFonts w:eastAsia="MS Mincho"/>
      <w:b/>
      <w:lang w:eastAsia="ja-JP"/>
    </w:rPr>
  </w:style>
  <w:style w:type="numbering" w:customStyle="1" w:styleId="NoList9">
    <w:name w:val="No List9"/>
    <w:next w:val="NoList"/>
    <w:uiPriority w:val="99"/>
    <w:semiHidden/>
    <w:unhideWhenUsed/>
    <w:rsid w:val="0055211D"/>
  </w:style>
  <w:style w:type="table" w:customStyle="1" w:styleId="TableGrid7">
    <w:name w:val="Table Grid7"/>
    <w:basedOn w:val="TableNormal"/>
    <w:next w:val="TableGrid"/>
    <w:uiPriority w:val="39"/>
    <w:rsid w:val="0055211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entra1">
    <w:name w:val="Rientra1"/>
    <w:basedOn w:val="Normal"/>
    <w:uiPriority w:val="99"/>
    <w:rsid w:val="00133663"/>
    <w:pPr>
      <w:numPr>
        <w:numId w:val="15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rFonts w:eastAsia="SimSun"/>
    </w:rPr>
  </w:style>
  <w:style w:type="numbering" w:customStyle="1" w:styleId="LFO19">
    <w:name w:val="LFO19"/>
    <w:basedOn w:val="NoList"/>
    <w:rsid w:val="00133663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2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61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8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057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6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E1CAC-A1C2-482D-A05E-10F919CB1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3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3721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Laurent Noel</dc:creator>
  <cp:lastModifiedBy>Laurent Noel</cp:lastModifiedBy>
  <cp:revision>2</cp:revision>
  <cp:lastPrinted>2010-01-07T15:23:00Z</cp:lastPrinted>
  <dcterms:created xsi:type="dcterms:W3CDTF">2020-04-20T13:50:00Z</dcterms:created>
  <dcterms:modified xsi:type="dcterms:W3CDTF">2020-04-20T13:50:00Z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(3)GFmr9e5QdhUKVyzh8lN9tIrEaDy+5QMpgDPWw52NNoy+goWsFoE8KEwd0QmNTY3iG3Qbj6lf_x000d_
NnyFd+yGglxf6JbjAaWZJrsyQBQhS6b5SM/tnC1Q3gVFNjMcDi33fb8J3ygKDmTurrXVP7Iq_x000d_
3Yw8Vd4UrEfsriyp6ta1Qm4Y7/+i2MTeZANTqwJ58Ptz+EjuI7tkQ6RPu9u66gX6cVfj9/9k_x000d_
f8lRR/hPAlAlb8LAdV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lTfs5tghXz6Vwkdou63Gp/HzspmmKShCxxqk1InZ/sIqbjq/bBnS7X_x000d_
ud88Vb2TVzXq3PnuXb11c/K4AFA5FxktoYRNPp9Ghk7aolewNDEoGQJKZjGLiZo8K7AwOIQ4_x000d_
LdQFYzIlf8gmoo+NrJDu0wk8sBr2EJmsm4faPCdK/4wb7PXzjBeaTe+s296LGNBKj3KMwPjV_x000d_
jGxS+IxjxoyhN15k7PAoJtryM0eSkgbRPB4r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GDP1EwGKwu5D/5Oei3OndueTflURmUzkGGYg_x000d_
J/GbuEKLJQYB1wJJpRhFdAy6hIcBILLTFgWUDbRaDCNOaDugpVI=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